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ind w:left="-540" w:leftChars="-257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ind w:left="-540" w:leftChars="-257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snapToGrid w:val="0"/>
          <w:kern w:val="0"/>
          <w:sz w:val="84"/>
        </w:rPr>
        <w:t>产品规格书</w:t>
      </w:r>
    </w:p>
    <w:p>
      <w:pPr>
        <w:ind w:firstLine="2395" w:firstLineChars="497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Products Specification</w:t>
      </w:r>
    </w:p>
    <w:p>
      <w:pPr>
        <w:autoSpaceDE w:val="0"/>
        <w:autoSpaceDN w:val="0"/>
        <w:adjustRightInd w:val="0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ascii="Arial" w:hAnsi="Arial" w:cs="Arial"/>
          <w:kern w:val="0"/>
          <w:sz w:val="28"/>
          <w:u w:val="single"/>
        </w:rPr>
      </w:pPr>
      <w:r>
        <w:rPr>
          <w:rFonts w:ascii="Arial" w:hAnsi="Arial" w:cs="Arial"/>
          <w:color w:val="000000"/>
          <w:kern w:val="0"/>
          <w:sz w:val="28"/>
        </w:rPr>
        <w:t>产品名称 Title:</w:t>
      </w:r>
      <w:r>
        <w:rPr>
          <w:rFonts w:ascii="Arial" w:hAnsi="Arial" w:cs="Arial"/>
          <w:kern w:val="0"/>
          <w:sz w:val="28"/>
          <w:u w:val="single"/>
        </w:rPr>
        <w:t>开关电源  Switching Power Supply</w:t>
      </w:r>
    </w:p>
    <w:p>
      <w:pPr>
        <w:autoSpaceDE w:val="0"/>
        <w:autoSpaceDN w:val="0"/>
        <w:adjustRightInd w:val="0"/>
        <w:ind w:firstLine="840" w:firstLineChars="30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ascii="Arial" w:hAnsi="Arial" w:cs="Arial"/>
          <w:kern w:val="0"/>
          <w:sz w:val="28"/>
          <w:u w:val="single"/>
        </w:rPr>
      </w:pPr>
      <w:r>
        <w:rPr>
          <w:rFonts w:ascii="Arial" w:hAnsi="Arial" w:cs="Arial"/>
          <w:color w:val="000000"/>
          <w:kern w:val="0"/>
          <w:sz w:val="28"/>
        </w:rPr>
        <w:t>产品型号 Model:</w:t>
      </w:r>
      <w:r>
        <w:rPr>
          <w:rFonts w:hint="eastAsia" w:ascii="Arial" w:hAnsi="Arial" w:cs="Arial"/>
          <w:kern w:val="0"/>
          <w:sz w:val="28"/>
          <w:u w:val="single"/>
        </w:rPr>
        <w:t xml:space="preserve">         ESG-</w:t>
      </w:r>
      <w:r>
        <w:rPr>
          <w:rFonts w:hint="eastAsia" w:ascii="Arial" w:hAnsi="Arial" w:cs="Arial"/>
          <w:kern w:val="0"/>
          <w:sz w:val="28"/>
          <w:u w:val="single"/>
          <w:lang w:val="en-US" w:eastAsia="zh-CN"/>
        </w:rPr>
        <w:t>25</w:t>
      </w:r>
      <w:r>
        <w:rPr>
          <w:rFonts w:hint="eastAsia" w:ascii="Arial" w:hAnsi="Arial" w:cs="Arial"/>
          <w:kern w:val="0"/>
          <w:sz w:val="28"/>
          <w:u w:val="single"/>
        </w:rPr>
        <w:t xml:space="preserve">0-24           </w:t>
      </w:r>
    </w:p>
    <w:p>
      <w:pPr>
        <w:autoSpaceDE w:val="0"/>
        <w:autoSpaceDN w:val="0"/>
        <w:adjustRightInd w:val="0"/>
        <w:ind w:firstLine="840" w:firstLineChars="30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ascii="Arial" w:hAnsi="Arial" w:cs="Arial"/>
          <w:kern w:val="0"/>
          <w:sz w:val="28"/>
          <w:u w:val="single"/>
        </w:rPr>
      </w:pPr>
      <w:r>
        <w:rPr>
          <w:rFonts w:ascii="Arial" w:hAnsi="Arial" w:cs="Arial"/>
          <w:color w:val="000000"/>
          <w:kern w:val="0"/>
          <w:sz w:val="28"/>
        </w:rPr>
        <w:t>设计号 Design NO:</w:t>
      </w:r>
      <w:r>
        <w:rPr>
          <w:rFonts w:hint="eastAsia" w:ascii="Arial" w:hAnsi="Arial" w:cs="Arial"/>
          <w:kern w:val="0"/>
          <w:sz w:val="28"/>
          <w:szCs w:val="28"/>
          <w:u w:val="single"/>
        </w:rPr>
        <w:t xml:space="preserve">     ECU2.939.1066</w:t>
      </w:r>
      <w:r>
        <w:rPr>
          <w:rFonts w:hint="eastAsia" w:ascii="Arial" w:hAnsi="Arial" w:cs="Arial"/>
          <w:kern w:val="0"/>
          <w:sz w:val="28"/>
          <w:szCs w:val="28"/>
          <w:u w:val="single"/>
          <w:lang w:val="en-US" w:eastAsia="zh-CN"/>
        </w:rPr>
        <w:t>7</w:t>
      </w:r>
      <w:r>
        <w:rPr>
          <w:rFonts w:hint="eastAsia" w:ascii="Arial" w:hAnsi="Arial" w:cs="Arial"/>
          <w:kern w:val="0"/>
          <w:sz w:val="28"/>
          <w:szCs w:val="28"/>
          <w:u w:val="single"/>
        </w:rPr>
        <w:t xml:space="preserve">        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8"/>
        </w:rPr>
      </w:pPr>
    </w:p>
    <w:tbl>
      <w:tblPr>
        <w:tblStyle w:val="19"/>
        <w:tblW w:w="7740" w:type="dxa"/>
        <w:tblInd w:w="10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4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日期Date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2025.3.2</w:t>
            </w: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版本Rev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eastAsia" w:ascii="Arial" w:hAnsi="Arial" w:cs="Arial"/>
                <w:sz w:val="28"/>
                <w:szCs w:val="28"/>
              </w:rPr>
              <w:t>A00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设计Designed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于耀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审核Checked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批准Approved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地址：安徽省合肥市高新区</w:t>
      </w:r>
      <w:r>
        <w:rPr>
          <w:rFonts w:hint="eastAsia" w:ascii="Arial" w:hAnsi="Arial" w:cs="Arial"/>
        </w:rPr>
        <w:t>习友路3366</w:t>
      </w:r>
      <w:r>
        <w:rPr>
          <w:rFonts w:ascii="Arial" w:hAnsi="Arial" w:cs="Arial"/>
        </w:rPr>
        <w:t>号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ADD：No. </w:t>
      </w:r>
      <w:r>
        <w:rPr>
          <w:rFonts w:hint="eastAsia" w:ascii="Arial" w:hAnsi="Arial" w:cs="Arial"/>
        </w:rPr>
        <w:t>3366XiYou</w:t>
      </w:r>
      <w:r>
        <w:rPr>
          <w:rFonts w:ascii="Arial" w:hAnsi="Arial" w:cs="Arial"/>
        </w:rPr>
        <w:t xml:space="preserve"> Rd, Hefei, Anhui, 2300</w:t>
      </w:r>
      <w:r>
        <w:rPr>
          <w:rFonts w:hint="eastAsia" w:ascii="Arial" w:hAnsi="Arial" w:cs="Arial"/>
        </w:rPr>
        <w:t>00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电话：+86-400-665-9997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TEL：+86-400-665-9997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邮箱：</w:t>
      </w:r>
      <w:r>
        <w:fldChar w:fldCharType="begin"/>
      </w:r>
      <w:r>
        <w:instrText xml:space="preserve"> HYPERLINK "mailto:sales@ecu.com.cn" </w:instrText>
      </w:r>
      <w:r>
        <w:fldChar w:fldCharType="separate"/>
      </w:r>
      <w:r>
        <w:rPr>
          <w:rStyle w:val="23"/>
          <w:rFonts w:ascii="Arial" w:hAnsi="Arial" w:cs="Arial"/>
          <w:color w:val="auto"/>
        </w:rPr>
        <w:t>sales@ecu.com.cn</w:t>
      </w:r>
      <w:r>
        <w:rPr>
          <w:rStyle w:val="23"/>
          <w:rFonts w:ascii="Arial" w:hAnsi="Arial" w:cs="Arial"/>
          <w:color w:val="auto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E-mail：</w:t>
      </w:r>
      <w:r>
        <w:fldChar w:fldCharType="begin"/>
      </w:r>
      <w:r>
        <w:instrText xml:space="preserve"> HYPERLINK "mailto:sales@ecu.com.cn" </w:instrText>
      </w:r>
      <w:r>
        <w:fldChar w:fldCharType="separate"/>
      </w:r>
      <w:r>
        <w:rPr>
          <w:rStyle w:val="23"/>
          <w:rFonts w:ascii="Arial" w:hAnsi="Arial" w:cs="Arial"/>
          <w:color w:val="auto"/>
        </w:rPr>
        <w:t>sales@ecu.com.cn</w:t>
      </w:r>
      <w:r>
        <w:rPr>
          <w:rStyle w:val="23"/>
          <w:rFonts w:ascii="Arial" w:hAnsi="Arial" w:cs="Arial"/>
          <w:color w:val="auto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网址：//www.ecu.com.cn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fldChar w:fldCharType="begin"/>
      </w:r>
      <w:r>
        <w:instrText xml:space="preserve"> HYPERLINK "http://www.ecu.com.cn" </w:instrText>
      </w:r>
      <w:r>
        <w:fldChar w:fldCharType="separate"/>
      </w:r>
      <w:r>
        <w:rPr>
          <w:rFonts w:ascii="Arial" w:hAnsi="Arial" w:cs="Arial"/>
        </w:rPr>
        <w:t>http://www.ecu.com.cn</w:t>
      </w:r>
      <w:r>
        <w:rPr>
          <w:rFonts w:ascii="Arial" w:hAnsi="Arial" w:cs="Arial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rPr>
          <w:rFonts w:ascii="Arial" w:hAnsi="Arial" w:cs="Arial"/>
          <w:sz w:val="28"/>
        </w:rPr>
      </w:pPr>
    </w:p>
    <w:p>
      <w:pPr>
        <w:jc w:val="center"/>
        <w:rPr>
          <w:rFonts w:ascii="Arial" w:hAnsi="Arial" w:cs="Arial"/>
          <w:b/>
          <w:bCs/>
          <w:sz w:val="28"/>
        </w:rPr>
        <w:sectPr>
          <w:headerReference r:id="rId3" w:type="default"/>
          <w:footerReference r:id="rId4" w:type="default"/>
          <w:pgSz w:w="12240" w:h="15840"/>
          <w:pgMar w:top="1092" w:right="1260" w:bottom="0" w:left="1259" w:header="777" w:footer="737" w:gutter="0"/>
          <w:pgBorders w:offsetFrom="page">
            <w:top w:val="thickThinLargeGap" w:color="0000FF" w:sz="18" w:space="31"/>
            <w:left w:val="thickThinLargeGap" w:color="0000FF" w:sz="18" w:space="31"/>
            <w:bottom w:val="thickThinLargeGap" w:color="0000FF" w:sz="18" w:space="31"/>
            <w:right w:val="thickThinLargeGap" w:color="0000FF" w:sz="18" w:space="31"/>
          </w:pgBorders>
          <w:pgNumType w:start="1"/>
          <w:cols w:space="720" w:num="1"/>
        </w:sectPr>
      </w:pPr>
    </w:p>
    <w:p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版本更改记录Revisions</w:t>
      </w:r>
    </w:p>
    <w:p>
      <w:pPr>
        <w:rPr>
          <w:rFonts w:ascii="Arial" w:hAnsi="Arial" w:cs="Arial"/>
        </w:rPr>
      </w:pPr>
    </w:p>
    <w:tbl>
      <w:tblPr>
        <w:tblStyle w:val="19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0"/>
        <w:gridCol w:w="48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版本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Rev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Date</w:t>
            </w: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更改说明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Description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核准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Approved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A00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>2025-03-2</w:t>
            </w:r>
            <w:r>
              <w:rPr>
                <w:rFonts w:hint="eastAsia" w:ascii="Arial" w:hAnsi="Arial" w:cs="Arial"/>
                <w:b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>第一次发行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</w:trPr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860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ind w:firstLine="3752" w:firstLineChars="1340"/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目录</w:t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rPr>
          <w:rFonts w:ascii="Arial" w:hAnsi="Arial" w:cs="Arial"/>
          <w:b/>
          <w:bCs/>
          <w:sz w:val="28"/>
        </w:rPr>
        <w:fldChar w:fldCharType="begin"/>
      </w:r>
      <w:r>
        <w:rPr>
          <w:rFonts w:ascii="Arial" w:hAnsi="Arial" w:cs="Arial"/>
          <w:b/>
          <w:bCs/>
          <w:sz w:val="28"/>
        </w:rPr>
        <w:instrText xml:space="preserve">TOC \o "1-2" \h \u </w:instrText>
      </w:r>
      <w:r>
        <w:rPr>
          <w:rFonts w:ascii="Arial" w:hAnsi="Arial" w:cs="Arial"/>
          <w:b/>
          <w:bCs/>
          <w:sz w:val="28"/>
        </w:rPr>
        <w:fldChar w:fldCharType="separate"/>
      </w:r>
      <w:r>
        <w:fldChar w:fldCharType="begin"/>
      </w:r>
      <w:r>
        <w:instrText xml:space="preserve"> HYPERLINK \l "_Toc15257"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.基本参数Basic Parameter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"_Toc22435"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.技术特性 Technical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"_Toc31152"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-1 输入特性 Input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"_Toc6076"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-2 输出特性Output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"_Toc15600"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-3 保护功能 Protection Function</w:t>
      </w:r>
      <w:r>
        <w:rPr>
          <w:b/>
          <w:bCs/>
        </w:rPr>
        <w:tab/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"_Toc27513"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zCs w:val="22"/>
        </w:rPr>
        <w:t>安规&amp;电磁兼容Safety&amp; EMC</w:t>
      </w:r>
      <w:r>
        <w:rPr>
          <w:b/>
          <w:bCs/>
        </w:rPr>
        <w:tab/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"_Toc28897" </w:instrText>
      </w:r>
      <w:r>
        <w:fldChar w:fldCharType="separate"/>
      </w:r>
      <w:r>
        <w:rPr>
          <w:rFonts w:hint="eastAsia" w:ascii="Arial" w:hAnsi="Arial" w:cs="Arial"/>
          <w:b/>
          <w:bCs/>
          <w:lang w:val="nl-NL"/>
        </w:rPr>
        <w:t>2</w:t>
      </w:r>
      <w:r>
        <w:rPr>
          <w:rFonts w:ascii="Arial" w:hAnsi="Arial" w:cs="Arial"/>
          <w:b/>
          <w:bCs/>
          <w:lang w:val="nl-NL"/>
        </w:rPr>
        <w:t>-</w:t>
      </w:r>
      <w:r>
        <w:rPr>
          <w:rFonts w:hint="eastAsia" w:ascii="Arial" w:hAnsi="Arial" w:cs="Arial"/>
          <w:b/>
          <w:bCs/>
        </w:rPr>
        <w:t>5</w:t>
      </w:r>
      <w:r>
        <w:rPr>
          <w:rFonts w:ascii="Arial" w:hAnsi="Arial" w:cs="Arial"/>
          <w:b/>
          <w:bCs/>
          <w:lang w:val="nl-NL"/>
        </w:rPr>
        <w:t>可靠性 Reliability</w:t>
      </w:r>
      <w:r>
        <w:rPr>
          <w:b/>
          <w:bCs/>
        </w:rPr>
        <w:tab/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"_Toc11086"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.环境要求 Environment Requirement</w:t>
      </w:r>
      <w:r>
        <w:rPr>
          <w:b/>
          <w:bCs/>
        </w:rPr>
        <w:tab/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"_Toc25353"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机械规格 Mechanism Specification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"_Toc29190"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-1 产品尺寸 Product Dimension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"_Toc8440"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-2 产品重量 Product Weight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"_Toc17686"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产品装配示意图 Product Assembly</w:t>
      </w:r>
      <w:r>
        <w:rPr>
          <w:b/>
          <w:bCs/>
        </w:rPr>
        <w:tab/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"_Toc14288"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4放置</w:t>
      </w:r>
      <w:r>
        <w:rPr>
          <w:rFonts w:ascii="Arial" w:hAnsi="Arial" w:cs="Arial"/>
          <w:b/>
          <w:bCs/>
        </w:rPr>
        <w:t>示意图</w:t>
      </w:r>
      <w:r>
        <w:rPr>
          <w:rFonts w:ascii="Arial" w:hAnsi="Arial" w:cs="Arial"/>
          <w:b/>
          <w:bCs/>
          <w:szCs w:val="22"/>
        </w:rPr>
        <w:t>Standard Mounting</w:t>
      </w:r>
      <w:r>
        <w:rPr>
          <w:b/>
          <w:bCs/>
        </w:rPr>
        <w:tab/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"_Toc11412" </w:instrText>
      </w:r>
      <w:r>
        <w:fldChar w:fldCharType="separate"/>
      </w:r>
      <w:r>
        <w:rPr>
          <w:rFonts w:hint="eastAsia"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</w:rPr>
        <w:t>降额曲线Derating Curve</w:t>
      </w:r>
      <w:r>
        <w:rPr>
          <w:b/>
          <w:bCs/>
        </w:rPr>
        <w:tab/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fldChar w:fldCharType="end"/>
      </w:r>
    </w:p>
    <w:p>
      <w:pPr>
        <w:spacing w:line="48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Cs/>
        </w:rPr>
        <w:fldChar w:fldCharType="end"/>
      </w:r>
    </w:p>
    <w:p>
      <w:pPr>
        <w:rPr>
          <w:rFonts w:ascii="Arial" w:hAnsi="Arial" w:cs="Arial"/>
        </w:rPr>
        <w:sectPr>
          <w:footerReference r:id="rId5" w:type="default"/>
          <w:pgSz w:w="12240" w:h="15840"/>
          <w:pgMar w:top="1092" w:right="1260" w:bottom="0" w:left="1259" w:header="777" w:footer="737" w:gutter="0"/>
          <w:pgBorders w:offsetFrom="page">
            <w:top w:val="thickThinLargeGap" w:color="0000FF" w:sz="18" w:space="31"/>
            <w:left w:val="thickThinLargeGap" w:color="0000FF" w:sz="18" w:space="31"/>
            <w:bottom w:val="thickThinLargeGap" w:color="0000FF" w:sz="18" w:space="31"/>
            <w:right w:val="thickThinLargeGap" w:color="0000FF" w:sz="18" w:space="31"/>
          </w:pgBorders>
          <w:pgNumType w:start="1"/>
          <w:cols w:space="720" w:num="1"/>
        </w:sectPr>
      </w:pPr>
    </w:p>
    <w:p>
      <w:pPr>
        <w:pStyle w:val="2"/>
        <w:rPr>
          <w:rFonts w:ascii="Arial" w:hAnsi="Arial" w:cs="Arial"/>
          <w:color w:val="0000FF"/>
          <w:sz w:val="21"/>
          <w:szCs w:val="21"/>
        </w:rPr>
      </w:pPr>
      <w:bookmarkStart w:id="0" w:name="_Toc15257"/>
      <w:bookmarkStart w:id="1" w:name="_Toc451152726"/>
      <w:bookmarkStart w:id="2" w:name="_Toc1289"/>
      <w:r>
        <w:rPr>
          <w:rFonts w:hint="eastAsia" w:ascii="Arial" w:hAnsi="Arial" w:cs="Arial"/>
        </w:rPr>
        <w:t>1</w:t>
      </w:r>
      <w:r>
        <w:rPr>
          <w:rFonts w:ascii="Arial" w:hAnsi="Arial" w:cs="Arial"/>
        </w:rPr>
        <w:t>.基本参数Basic Parameter</w:t>
      </w:r>
      <w:bookmarkEnd w:id="0"/>
      <w:bookmarkEnd w:id="1"/>
    </w:p>
    <w:tbl>
      <w:tblPr>
        <w:tblStyle w:val="19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977"/>
        <w:gridCol w:w="1951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548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5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输出电压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Output Voltage</w:t>
            </w:r>
          </w:p>
        </w:tc>
        <w:tc>
          <w:tcPr>
            <w:tcW w:w="2977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ind w:firstLine="211" w:firstLineChars="10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电压调整范围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 xml:space="preserve"> Voltage 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 xml:space="preserve">Regulation </w:t>
            </w:r>
            <w:r>
              <w:rPr>
                <w:rFonts w:ascii="Arial" w:hAnsi="Arial" w:cs="Arial"/>
                <w:b/>
                <w:color w:val="FFFFFF"/>
                <w:kern w:val="0"/>
              </w:rPr>
              <w:t>R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ange</w:t>
            </w:r>
          </w:p>
        </w:tc>
        <w:tc>
          <w:tcPr>
            <w:tcW w:w="1951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噪声+纹波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N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 xml:space="preserve">oise 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&amp; R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ipple</w:t>
            </w:r>
          </w:p>
        </w:tc>
        <w:tc>
          <w:tcPr>
            <w:tcW w:w="12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最小负载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M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in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.L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oad</w:t>
            </w:r>
          </w:p>
        </w:tc>
        <w:tc>
          <w:tcPr>
            <w:tcW w:w="12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最大负载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M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ax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.L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oad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48" w:type="dxa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24</w:t>
            </w:r>
            <w:r>
              <w:rPr>
                <w:rFonts w:ascii="Arial" w:hAnsi="Arial" w:cs="Arial"/>
                <w:kern w:val="0"/>
              </w:rPr>
              <w:t>V</w:t>
            </w:r>
          </w:p>
        </w:tc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  <w:kern w:val="0"/>
              </w:rPr>
              <w:t>10%</w:t>
            </w:r>
          </w:p>
        </w:tc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1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kern w:val="0"/>
              </w:rPr>
              <w:t>0</w:t>
            </w:r>
            <w:r>
              <w:rPr>
                <w:rFonts w:ascii="Arial" w:hAnsi="Arial" w:cs="Arial"/>
                <w:kern w:val="0"/>
              </w:rPr>
              <w:t>mV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0A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10.5</w:t>
            </w:r>
            <w:r>
              <w:rPr>
                <w:rFonts w:ascii="Arial" w:hAnsi="Arial" w:cs="Arial"/>
                <w:kern w:val="0"/>
              </w:rPr>
              <w:t>A</w:t>
            </w:r>
          </w:p>
        </w:tc>
      </w:tr>
    </w:tbl>
    <w:p>
      <w:pPr>
        <w:rPr>
          <w:rFonts w:ascii="Arial" w:hAnsi="Arial" w:cs="Arial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备注</w:t>
      </w:r>
      <w:r>
        <w:rPr>
          <w:rFonts w:hint="eastAsia" w:ascii="Arial" w:hAnsi="Arial" w:cs="Arial"/>
          <w:kern w:val="0"/>
          <w:sz w:val="18"/>
          <w:szCs w:val="18"/>
        </w:rPr>
        <w:t xml:space="preserve"> Note：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1）电源最大持续输出功率</w:t>
      </w: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252</w:t>
      </w:r>
      <w:r>
        <w:rPr>
          <w:rFonts w:ascii="Arial" w:hAnsi="Arial" w:cs="Arial"/>
          <w:kern w:val="0"/>
          <w:sz w:val="18"/>
          <w:szCs w:val="18"/>
        </w:rPr>
        <w:t>W。</w:t>
      </w:r>
    </w:p>
    <w:p>
      <w:pPr>
        <w:autoSpaceDE w:val="0"/>
        <w:autoSpaceDN w:val="0"/>
        <w:adjustRightInd w:val="0"/>
        <w:ind w:firstLine="360" w:firstLineChars="20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Cs/>
          <w:kern w:val="0"/>
          <w:sz w:val="18"/>
          <w:szCs w:val="18"/>
        </w:rPr>
        <w:t>Max</w:t>
      </w:r>
      <w:r>
        <w:rPr>
          <w:rFonts w:hint="eastAsia" w:ascii="Arial" w:hAnsi="Arial" w:cs="Arial"/>
          <w:bCs/>
          <w:kern w:val="0"/>
          <w:sz w:val="18"/>
          <w:szCs w:val="18"/>
          <w:lang w:val="en-US" w:eastAsia="zh-CN"/>
        </w:rPr>
        <w:t xml:space="preserve"> </w:t>
      </w:r>
      <w:r>
        <w:rPr>
          <w:rFonts w:ascii="Arial" w:hAnsi="Arial" w:cs="Arial"/>
          <w:bCs/>
          <w:kern w:val="0"/>
          <w:sz w:val="18"/>
          <w:szCs w:val="18"/>
        </w:rPr>
        <w:t>continuous output</w:t>
      </w:r>
      <w:r>
        <w:rPr>
          <w:rFonts w:hint="eastAsia" w:ascii="Arial" w:hAnsi="Arial" w:cs="Arial"/>
          <w:bCs/>
          <w:kern w:val="0"/>
          <w:sz w:val="18"/>
          <w:szCs w:val="18"/>
        </w:rPr>
        <w:t xml:space="preserve"> power </w:t>
      </w:r>
      <w:r>
        <w:rPr>
          <w:rFonts w:hint="eastAsia" w:ascii="Arial" w:hAnsi="Arial" w:cs="Arial"/>
          <w:bCs/>
          <w:kern w:val="0"/>
          <w:sz w:val="18"/>
          <w:szCs w:val="18"/>
          <w:lang w:val="en-US" w:eastAsia="zh-CN"/>
        </w:rPr>
        <w:t>252</w:t>
      </w:r>
      <w:r>
        <w:rPr>
          <w:rFonts w:hint="eastAsia" w:ascii="Arial" w:hAnsi="Arial" w:cs="Arial"/>
          <w:bCs/>
          <w:kern w:val="0"/>
          <w:sz w:val="18"/>
          <w:szCs w:val="18"/>
        </w:rPr>
        <w:t>W.</w:t>
      </w:r>
    </w:p>
    <w:p>
      <w:pPr>
        <w:numPr>
          <w:ilvl w:val="0"/>
          <w:numId w:val="2"/>
        </w:numPr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输出电压通过可调电阻调节</w:t>
      </w:r>
      <w:r>
        <w:rPr>
          <w:rFonts w:ascii="Arial" w:hAnsi="Arial" w:cs="Arial"/>
          <w:kern w:val="0"/>
          <w:sz w:val="18"/>
          <w:szCs w:val="18"/>
        </w:rPr>
        <w:t>。</w:t>
      </w:r>
    </w:p>
    <w:p>
      <w:pPr>
        <w:ind w:firstLine="420" w:firstLineChars="200"/>
      </w:pPr>
      <w:r>
        <w:rPr>
          <w:rFonts w:hint="eastAsia"/>
        </w:rPr>
        <w:t>Output voltage is regulated by an adjustable resistor .</w:t>
      </w:r>
    </w:p>
    <w:p>
      <w:pPr>
        <w:pStyle w:val="2"/>
        <w:rPr>
          <w:rFonts w:ascii="Arial" w:hAnsi="Arial" w:cs="Arial"/>
        </w:rPr>
      </w:pPr>
      <w:bookmarkStart w:id="3" w:name="_Toc22435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.技术特性</w:t>
      </w:r>
      <w:bookmarkEnd w:id="2"/>
      <w:r>
        <w:rPr>
          <w:rFonts w:ascii="Arial" w:hAnsi="Arial" w:cs="Arial"/>
        </w:rPr>
        <w:t>Technical Characteristics</w:t>
      </w:r>
      <w:bookmarkEnd w:id="3"/>
    </w:p>
    <w:p>
      <w:pPr>
        <w:pStyle w:val="3"/>
        <w:rPr>
          <w:rFonts w:ascii="Arial" w:hAnsi="Arial" w:cs="Arial"/>
        </w:rPr>
      </w:pPr>
      <w:bookmarkStart w:id="4" w:name="_Toc9665"/>
      <w:bookmarkStart w:id="5" w:name="_Toc31152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-1 输入特性</w:t>
      </w:r>
      <w:bookmarkEnd w:id="4"/>
      <w:r>
        <w:rPr>
          <w:rFonts w:ascii="Arial" w:hAnsi="Arial" w:cs="Arial"/>
        </w:rPr>
        <w:t>Input Characteristics</w:t>
      </w:r>
      <w:bookmarkEnd w:id="5"/>
    </w:p>
    <w:tbl>
      <w:tblPr>
        <w:tblStyle w:val="19"/>
        <w:tblW w:w="100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00"/>
        <w:gridCol w:w="986"/>
        <w:gridCol w:w="994"/>
        <w:gridCol w:w="90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86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994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额定值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414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备注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  <w:szCs w:val="21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输入电压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Voltage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Vac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14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通过拨动开关选择输入电压范围，“115</w:t>
            </w:r>
            <w:r>
              <w:rPr>
                <w:rFonts w:ascii="Arial" w:hAnsi="Arial" w:cs="Arial"/>
                <w:kern w:val="0"/>
                <w:szCs w:val="21"/>
              </w:rPr>
              <w:t>”</w:t>
            </w:r>
            <w:r>
              <w:rPr>
                <w:rFonts w:hint="eastAsia" w:ascii="Arial" w:hAnsi="Arial" w:cs="Arial"/>
                <w:kern w:val="0"/>
                <w:szCs w:val="21"/>
              </w:rPr>
              <w:t>对应90-132Vac输入，“230”对应180-264Vac输入。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 xml:space="preserve">Different input voltage ranges can be chosen by switch, </w:t>
            </w:r>
            <w:r>
              <w:rPr>
                <w:rFonts w:ascii="Arial" w:hAnsi="Arial" w:cs="Arial"/>
                <w:kern w:val="0"/>
                <w:szCs w:val="21"/>
              </w:rPr>
              <w:t>“</w:t>
            </w:r>
            <w:r>
              <w:rPr>
                <w:rFonts w:hint="eastAsia" w:ascii="Arial" w:hAnsi="Arial" w:cs="Arial"/>
                <w:kern w:val="0"/>
                <w:szCs w:val="21"/>
              </w:rPr>
              <w:t>115</w:t>
            </w:r>
            <w:r>
              <w:rPr>
                <w:rFonts w:ascii="Arial" w:hAnsi="Arial" w:cs="Arial"/>
                <w:kern w:val="0"/>
                <w:szCs w:val="21"/>
              </w:rPr>
              <w:t>”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means 90-132Vac, </w:t>
            </w:r>
            <w:r>
              <w:rPr>
                <w:rFonts w:ascii="Arial" w:hAnsi="Arial" w:cs="Arial"/>
                <w:kern w:val="0"/>
                <w:szCs w:val="21"/>
              </w:rPr>
              <w:t>“</w:t>
            </w:r>
            <w:r>
              <w:rPr>
                <w:rFonts w:hint="eastAsia" w:ascii="Arial" w:hAnsi="Arial" w:cs="Arial"/>
                <w:kern w:val="0"/>
                <w:szCs w:val="21"/>
              </w:rPr>
              <w:t>230</w:t>
            </w:r>
            <w:r>
              <w:rPr>
                <w:rFonts w:ascii="Arial" w:hAnsi="Arial" w:cs="Arial"/>
                <w:kern w:val="0"/>
                <w:szCs w:val="21"/>
              </w:rPr>
              <w:t>”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means 180-264Vac.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最大300Vac ,持续时间5秒。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Max 300Vac input, continue 5S.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Vac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414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输入频率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Frequency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Hz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47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50</w:t>
            </w:r>
            <w:r>
              <w:rPr>
                <w:rFonts w:hint="eastAsia" w:ascii="Arial" w:hAnsi="Arial" w:cs="Arial"/>
                <w:kern w:val="0"/>
                <w:szCs w:val="21"/>
              </w:rPr>
              <w:t>/60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63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Current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A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3.0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230Vac,满载Full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szCs w:val="21"/>
              </w:rPr>
              <w:t>.0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115Vac,满载Full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Cs w:val="21"/>
              </w:rPr>
              <w:t>输入冲击电流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Inrush Current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bookmarkStart w:id="6" w:name="OLE_LINK1"/>
            <w:r>
              <w:rPr>
                <w:rFonts w:ascii="Arial" w:hAnsi="Arial" w:cs="Arial"/>
                <w:kern w:val="0"/>
                <w:szCs w:val="21"/>
              </w:rPr>
              <w:t>/</w:t>
            </w:r>
            <w:bookmarkEnd w:id="6"/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30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Vac,满载,冷启动Full load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cold start.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Vac,满载,冷启动Full load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cold start.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Cs w:val="21"/>
              </w:rPr>
              <w:t>空载功耗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hint="eastAsia" w:ascii="Arial" w:hAnsi="Arial" w:cs="Arial"/>
                <w:b/>
                <w:color w:val="000000"/>
                <w:szCs w:val="21"/>
              </w:rPr>
              <w:t>No-load power consumption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W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230Vac,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载/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No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Load.</w:t>
            </w:r>
          </w:p>
        </w:tc>
      </w:tr>
    </w:tbl>
    <w:p>
      <w:bookmarkStart w:id="7" w:name="_Toc32"/>
    </w:p>
    <w:p>
      <w:pPr>
        <w:pStyle w:val="3"/>
        <w:rPr>
          <w:rFonts w:ascii="Arial" w:hAnsi="Arial" w:cs="Arial"/>
        </w:rPr>
      </w:pPr>
      <w:bookmarkStart w:id="8" w:name="_Toc6076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-2 输出特性Output Characteristics</w:t>
      </w:r>
      <w:bookmarkEnd w:id="7"/>
      <w:bookmarkEnd w:id="8"/>
    </w:p>
    <w:p>
      <w:pPr>
        <w:rPr>
          <w:rFonts w:ascii="Arial" w:hAnsi="Arial" w:cs="Arial"/>
        </w:rPr>
      </w:pPr>
    </w:p>
    <w:tbl>
      <w:tblPr>
        <w:tblStyle w:val="19"/>
        <w:tblW w:w="100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062"/>
        <w:gridCol w:w="993"/>
        <w:gridCol w:w="850"/>
        <w:gridCol w:w="1134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1062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93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85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额定值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1134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3341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测试条件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Conditions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输出电流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 xml:space="preserve">Output Current 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A 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0 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10.5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V输出，参照降额曲线Test@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 output，refer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负载调整率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Load Regulation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hint="eastAsia" w:ascii="Arial" w:hAnsi="Arial" w:cs="Arial"/>
              </w:rPr>
              <w:t>1</w:t>
            </w:r>
            <w:r>
              <w:rPr>
                <w:rFonts w:ascii="Arial" w:hAnsi="Arial" w:cs="Arial"/>
                <w:kern w:val="0"/>
              </w:rPr>
              <w:t>%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输入电压范围内测试，参照降额曲线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Test within input volt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age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range specified,refer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线性调整率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Line Regulation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hint="eastAsia" w:ascii="Arial" w:hAnsi="Arial" w:cs="Arial"/>
                <w:kern w:val="0"/>
              </w:rPr>
              <w:t>0.5</w:t>
            </w:r>
            <w:r>
              <w:rPr>
                <w:rFonts w:ascii="Arial" w:hAnsi="Arial" w:cs="Arial"/>
                <w:kern w:val="0"/>
              </w:rPr>
              <w:t>%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负载范围内测试，参照降额曲线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Test within load range specified,refer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电压误差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Voltage Tolerance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hint="eastAsia" w:ascii="Arial" w:hAnsi="Arial" w:cs="Arial"/>
              </w:rPr>
              <w:t>1</w:t>
            </w:r>
            <w:r>
              <w:rPr>
                <w:rFonts w:ascii="Arial" w:hAnsi="Arial" w:cs="Arial"/>
                <w:kern w:val="0"/>
              </w:rPr>
              <w:t>%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参照降额曲线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输出纹波噪声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</w:rPr>
            </w:pPr>
            <w:r>
              <w:rPr>
                <w:rFonts w:ascii="Arial" w:hAnsi="Arial" w:cs="Arial"/>
                <w:b/>
                <w:kern w:val="0"/>
              </w:rPr>
              <w:t>DC Output Ripple&amp;Noise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mVp-p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</w:rPr>
            </w:pPr>
            <w:r>
              <w:rPr>
                <w:rFonts w:hint="eastAsia" w:ascii="Arial" w:hAnsi="Arial" w:cs="Arial"/>
                <w:kern w:val="0"/>
              </w:rPr>
              <w:t>1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kern w:val="0"/>
              </w:rPr>
              <w:t>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参照备注1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Refer to 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N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ote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效率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b/>
                <w:sz w:val="18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Efficiency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8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7</w:t>
            </w:r>
            <w:r>
              <w:rPr>
                <w:rFonts w:hint="eastAsia" w:ascii="Arial" w:hAnsi="Arial" w:cs="Arial"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输入Input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230Vac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输出Output：24Vdc,满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载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Full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动态负载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Dynamic Load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Cs w:val="21"/>
              </w:rPr>
              <w:t>±5%Vout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输入Input：115/230Vac，50-100%负载load,1A/uS，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  <w:lang w:val="en-US" w:eastAsia="zh-CN"/>
              </w:rPr>
              <w:t>100-1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K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开机延迟时间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Setup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3000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/230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输出上升时间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楷体_GB2312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DC Output Voltage Rise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50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/230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7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输出保持时间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DC Output Hold-up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115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eastAsia="Dotum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</w:rPr>
              <w:t>开关机过冲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Overshoot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V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±5%Vout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输入Input</w:t>
            </w:r>
            <w:r>
              <w:rPr>
                <w:rFonts w:hint="eastAsia" w:ascii="Arial" w:hAnsi="Arial" w:cs="Arial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kern w:val="0"/>
                <w:szCs w:val="21"/>
              </w:rPr>
              <w:t>115/230Vac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备</w:t>
      </w:r>
      <w:r>
        <w:rPr>
          <w:rFonts w:ascii="Arial" w:hAnsi="Arial" w:cs="Arial"/>
          <w:color w:val="000000"/>
          <w:kern w:val="0"/>
          <w:sz w:val="18"/>
          <w:szCs w:val="18"/>
        </w:rPr>
        <w:t>注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Note</w:t>
      </w:r>
      <w:r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输出纹波噪声测试条件</w:t>
      </w:r>
      <w:r>
        <w:rPr>
          <w:rFonts w:ascii="Arial" w:hAnsi="Arial" w:cs="Arial"/>
          <w:color w:val="000000"/>
          <w:sz w:val="18"/>
          <w:szCs w:val="18"/>
        </w:rPr>
        <w:t>DC output ripple &amp; noise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test conditions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a)使用12英寸（300mm）的双绞线将电源连接至负载，同时在负载端并联0.1uF陶瓷电容和47uF电解电容。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Connect 12</w:t>
      </w:r>
      <w:r>
        <w:rPr>
          <w:rFonts w:ascii="Arial" w:hAnsi="Arial" w:cs="Arial"/>
          <w:color w:val="000000"/>
          <w:kern w:val="0"/>
          <w:sz w:val="18"/>
          <w:szCs w:val="18"/>
        </w:rPr>
        <w:t>”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（300mm）twisted cables to the load, parallel 0.1uF ceramic and 47uF electrolytic capacitor to the load terminal.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kern w:val="0"/>
          <w:sz w:val="18"/>
          <w:szCs w:val="18"/>
        </w:rPr>
        <w:t>)示波器须</w:t>
      </w:r>
      <w:r>
        <w:rPr>
          <w:rFonts w:ascii="Arial" w:hAnsi="Arial" w:cs="Arial"/>
          <w:kern w:val="0"/>
          <w:sz w:val="18"/>
          <w:szCs w:val="18"/>
        </w:rPr>
        <w:t>设置在20M赫兹带宽</w:t>
      </w:r>
      <w:r>
        <w:rPr>
          <w:rFonts w:hint="eastAsia" w:ascii="Arial" w:hAnsi="Arial" w:cs="Arial"/>
          <w:kern w:val="0"/>
          <w:sz w:val="18"/>
          <w:szCs w:val="18"/>
        </w:rPr>
        <w:t>，在负载端进行测试。</w:t>
      </w:r>
    </w:p>
    <w:p>
      <w:pPr>
        <w:autoSpaceDE w:val="0"/>
        <w:autoSpaceDN w:val="0"/>
        <w:adjustRightInd w:val="0"/>
        <w:ind w:left="-52" w:leftChars="-171" w:hanging="307" w:hangingChars="171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 xml:space="preserve">    Oscilloscope probe, 20MHz bandwidth-limited, placed across the load terminals.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2)电源OK指示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电源绿色发光二极管发光时表明电源工作。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Green LEDs emit light to indicate the power supply is working.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pStyle w:val="3"/>
        <w:rPr>
          <w:rFonts w:ascii="Arial" w:hAnsi="Arial" w:cs="Arial"/>
        </w:rPr>
      </w:pPr>
      <w:bookmarkStart w:id="9" w:name="_Toc1878"/>
      <w:bookmarkStart w:id="10" w:name="_Toc15600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-3 保护功能 Protection Function</w:t>
      </w:r>
      <w:bookmarkEnd w:id="9"/>
      <w:bookmarkEnd w:id="10"/>
    </w:p>
    <w:tbl>
      <w:tblPr>
        <w:tblStyle w:val="19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10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Item</w:t>
            </w:r>
          </w:p>
        </w:tc>
        <w:tc>
          <w:tcPr>
            <w:tcW w:w="241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范围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Range</w:t>
            </w:r>
          </w:p>
        </w:tc>
        <w:tc>
          <w:tcPr>
            <w:tcW w:w="567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注释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输出</w:t>
            </w:r>
            <w:r>
              <w:rPr>
                <w:rFonts w:ascii="Arial" w:hAnsi="Arial" w:cs="Arial"/>
                <w:b/>
                <w:kern w:val="0"/>
              </w:rPr>
              <w:t>过压保护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 xml:space="preserve">Output </w:t>
            </w:r>
            <w:r>
              <w:rPr>
                <w:rFonts w:ascii="Arial" w:hAnsi="Arial" w:cs="Arial"/>
                <w:b/>
                <w:kern w:val="0"/>
              </w:rPr>
              <w:t>Over Voltage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525" w:firstLineChars="250"/>
              <w:rPr>
                <w:rFonts w:ascii="Dotum" w:hAnsi="Dotum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kern w:val="0"/>
                <w:szCs w:val="21"/>
              </w:rPr>
              <w:t>15</w:t>
            </w:r>
            <w:r>
              <w:rPr>
                <w:rFonts w:ascii="Arial" w:hAnsi="Arial" w:cs="Arial"/>
                <w:kern w:val="0"/>
                <w:szCs w:val="21"/>
              </w:rPr>
              <w:t>~1</w:t>
            </w:r>
            <w:r>
              <w:rPr>
                <w:rFonts w:hint="eastAsia" w:ascii="Arial" w:hAnsi="Arial" w:cs="Arial"/>
                <w:kern w:val="0"/>
                <w:szCs w:val="21"/>
              </w:rPr>
              <w:t>80</w:t>
            </w:r>
            <w:r>
              <w:rPr>
                <w:rFonts w:ascii="Arial" w:hAnsi="Arial" w:cs="Arial"/>
                <w:kern w:val="0"/>
                <w:szCs w:val="21"/>
              </w:rPr>
              <w:t>%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过载保护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Over load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525" w:firstLineChars="250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kern w:val="0"/>
                <w:szCs w:val="21"/>
              </w:rPr>
              <w:t>05</w:t>
            </w:r>
            <w:r>
              <w:rPr>
                <w:rFonts w:ascii="Arial" w:hAnsi="Arial" w:cs="Arial"/>
                <w:kern w:val="0"/>
                <w:szCs w:val="21"/>
              </w:rPr>
              <w:t>~1</w:t>
            </w:r>
            <w:r>
              <w:rPr>
                <w:rFonts w:hint="eastAsia" w:ascii="Arial" w:hAnsi="Arial" w:cs="Arial"/>
                <w:kern w:val="0"/>
                <w:szCs w:val="21"/>
              </w:rPr>
              <w:t>5</w:t>
            </w:r>
            <w:r>
              <w:rPr>
                <w:rFonts w:ascii="Arial" w:hAnsi="Arial" w:cs="Arial"/>
                <w:kern w:val="0"/>
                <w:szCs w:val="21"/>
              </w:rPr>
              <w:t>0%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输出</w:t>
            </w:r>
            <w:r>
              <w:rPr>
                <w:rFonts w:ascii="Arial" w:hAnsi="Arial" w:cs="Arial"/>
                <w:b/>
                <w:kern w:val="0"/>
              </w:rPr>
              <w:t>短路保护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 xml:space="preserve">Output </w:t>
            </w:r>
            <w:r>
              <w:rPr>
                <w:rFonts w:ascii="Arial" w:hAnsi="Arial" w:cs="Arial"/>
                <w:b/>
                <w:kern w:val="0"/>
              </w:rPr>
              <w:t>Short Circuit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1050" w:firstLineChars="50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过温保护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Over Temperature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/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内部关键元器件温度达到一定范围时，关断输出，自动恢复。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Temperature of internal key components reaches a certain </w:t>
            </w:r>
            <w:r>
              <w:rPr>
                <w:rFonts w:hint="eastAsia" w:ascii="Arial" w:hAnsi="Arial" w:cs="Arial"/>
                <w:kern w:val="0"/>
              </w:rPr>
              <w:t>range</w:t>
            </w:r>
            <w:r>
              <w:rPr>
                <w:rFonts w:ascii="Arial" w:hAnsi="Arial" w:cs="Arial"/>
                <w:kern w:val="0"/>
              </w:rPr>
              <w:t xml:space="preserve">, </w:t>
            </w:r>
            <w:r>
              <w:rPr>
                <w:rFonts w:hint="eastAsia" w:ascii="Arial" w:hAnsi="Arial" w:cs="Arial"/>
                <w:kern w:val="0"/>
              </w:rPr>
              <w:t>d</w:t>
            </w:r>
            <w:r>
              <w:rPr>
                <w:rFonts w:ascii="Arial" w:hAnsi="Arial" w:cs="Arial"/>
                <w:kern w:val="0"/>
              </w:rPr>
              <w:t>isconnect output, recovery automatically</w:t>
            </w:r>
            <w:r>
              <w:rPr>
                <w:rFonts w:hint="eastAsia" w:ascii="Arial" w:hAnsi="Arial" w:cs="Arial"/>
                <w:kern w:val="0"/>
              </w:rPr>
              <w:t>.</w:t>
            </w:r>
          </w:p>
        </w:tc>
      </w:tr>
    </w:tbl>
    <w:p>
      <w:pPr>
        <w:pStyle w:val="3"/>
        <w:rPr>
          <w:rFonts w:ascii="Arial" w:hAnsi="Arial" w:cs="Arial"/>
        </w:rPr>
      </w:pPr>
      <w:bookmarkStart w:id="11" w:name="_Toc6501"/>
      <w:bookmarkStart w:id="12" w:name="_Toc27513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4</w:t>
      </w:r>
      <w:bookmarkEnd w:id="11"/>
      <w:r>
        <w:rPr>
          <w:rFonts w:ascii="Arial" w:hAnsi="Arial" w:cs="Arial"/>
          <w:szCs w:val="22"/>
        </w:rPr>
        <w:t>安规&amp;电磁兼容Safety&amp; EMC</w:t>
      </w:r>
      <w:bookmarkEnd w:id="12"/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安规Safety：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设计参照下列标准Design refers to the following standards: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GB4943.1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EN62368-1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</w:p>
    <w:tbl>
      <w:tblPr>
        <w:tblStyle w:val="19"/>
        <w:tblW w:w="1006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88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68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Item</w:t>
            </w:r>
          </w:p>
        </w:tc>
        <w:tc>
          <w:tcPr>
            <w:tcW w:w="2880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测试方法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Method</w:t>
            </w:r>
          </w:p>
        </w:tc>
        <w:tc>
          <w:tcPr>
            <w:tcW w:w="5220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测试条件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&amp;性能标准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Condition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s&amp; Performance Standards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绝缘耐压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Dielectric strength:(Hi-pot)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输入-输出 Input to Output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3000Vac，60S，≤10mA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输入-地 Input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1500Vac，60S，≤10mA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输出-地 Output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绝缘阻抗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 w:ascii="Arial" w:hAnsi="Arial" w:cs="Arial"/>
                <w:b/>
                <w:kern w:val="0"/>
              </w:rPr>
              <w:t>Isolation Impedance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输入-输出 Input to Output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输入-地 Input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输出-地 Output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泄露电流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Leakage current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/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lang w:val="it-IT"/>
              </w:rPr>
            </w:pPr>
            <w:r>
              <w:rPr>
                <w:rFonts w:hint="eastAsia" w:ascii="Arial" w:hAnsi="Arial" w:cs="Arial"/>
                <w:kern w:val="0"/>
                <w:lang w:val="it-IT"/>
              </w:rPr>
              <w:t>240Vac，50Hz，≤3.5mA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  <w:lang w:val="it-IT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电磁兼容EMC：</w:t>
      </w:r>
    </w:p>
    <w:tbl>
      <w:tblPr>
        <w:tblStyle w:val="19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035"/>
        <w:gridCol w:w="2693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820" w:type="dxa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Item</w:t>
            </w:r>
          </w:p>
        </w:tc>
        <w:tc>
          <w:tcPr>
            <w:tcW w:w="4728" w:type="dxa"/>
            <w:gridSpan w:val="2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测试标准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 xml:space="preserve">Test 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Standard</w:t>
            </w:r>
          </w:p>
        </w:tc>
        <w:tc>
          <w:tcPr>
            <w:tcW w:w="2502" w:type="dxa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性能标准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Performance Criterion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传导干扰</w:t>
            </w:r>
          </w:p>
          <w:p>
            <w:pPr>
              <w:autoSpaceDE w:val="0"/>
              <w:autoSpaceDN w:val="0"/>
              <w:adjustRightInd w:val="0"/>
              <w:ind w:firstLine="422" w:firstLineChars="2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Conducted Emission</w:t>
            </w:r>
          </w:p>
        </w:tc>
        <w:tc>
          <w:tcPr>
            <w:tcW w:w="4728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</w:rPr>
              <w:t xml:space="preserve">EN55032:2015 Class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A</w:t>
            </w:r>
          </w:p>
        </w:tc>
        <w:tc>
          <w:tcPr>
            <w:tcW w:w="2502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辐射干扰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Radiated Emission</w:t>
            </w:r>
          </w:p>
        </w:tc>
        <w:tc>
          <w:tcPr>
            <w:tcW w:w="4728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</w:rPr>
              <w:t xml:space="preserve">EN55032:2015 Class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A</w:t>
            </w:r>
          </w:p>
        </w:tc>
        <w:tc>
          <w:tcPr>
            <w:tcW w:w="2502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b/>
                <w:kern w:val="0"/>
              </w:rPr>
              <w:t>电压波动和闪烁抗扰度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Voltage fluctuation &amp; Flicker immunity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260" w:firstLineChars="6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EN61000-3-3:2013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Pst: 1.0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Plt: 0.65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Tdt:500ms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dmax(%):4%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Dc(%):3.3%</w:t>
            </w: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b/>
                <w:kern w:val="0"/>
              </w:rPr>
              <w:t>静电放电抗扰度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Electrostatic discharge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IEC61000-4-2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Air Discharge：±8kV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Contact Discharge：±4kV</w:t>
            </w: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射频电磁场辐射抗扰度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Radiated, Radio frequency electromagnetic field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575" w:firstLineChars="750"/>
              <w:rPr>
                <w:rFonts w:hint="eastAsia"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1575" w:firstLineChars="7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IEC61000-4-3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Frequency Range: 80MHz-1000MHz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3V/m</w:t>
            </w: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ind w:firstLine="211" w:firstLineChars="100"/>
              <w:jc w:val="both"/>
              <w:rPr>
                <w:rFonts w:hint="eastAsia" w:ascii="宋体" w:hAnsi="宋体"/>
                <w:b/>
                <w:kern w:val="0"/>
              </w:rPr>
            </w:pPr>
          </w:p>
          <w:p>
            <w:pPr>
              <w:autoSpaceDE w:val="0"/>
              <w:autoSpaceDN w:val="0"/>
              <w:adjustRightInd w:val="0"/>
              <w:ind w:firstLine="211" w:firstLineChars="100"/>
              <w:jc w:val="both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电快速瞬变脉冲群抗扰度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Electrical fast transient pulse group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680" w:firstLineChars="800"/>
              <w:rPr>
                <w:rFonts w:hint="eastAsia"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IEC61000-4-4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AC Power Ports:±1kV</w:t>
            </w:r>
          </w:p>
          <w:p>
            <w:pPr>
              <w:autoSpaceDE w:val="0"/>
              <w:autoSpaceDN w:val="0"/>
              <w:adjustRightInd w:val="0"/>
              <w:ind w:firstLine="630" w:firstLineChars="30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Signal Ports and Telecommunication Ports:0.5kV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</w:t>
            </w:r>
            <w:r>
              <w:rPr>
                <w:rFonts w:hint="eastAsia" w:ascii="Arial" w:hAnsi="Arial" w:cs="Arial"/>
                <w:color w:val="000000"/>
                <w:szCs w:val="21"/>
              </w:rPr>
              <w:t xml:space="preserve">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8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浪涌抗扰度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Surge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IEC61000-4-5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Common Mode: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szCs w:val="21"/>
              </w:rPr>
              <w:t xml:space="preserve">kV；Differential Mode: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szCs w:val="21"/>
              </w:rPr>
              <w:t>kV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射频场感应的传导干扰抗扰度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Conducted interference immunity induced by RF field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575" w:firstLineChars="7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IEC61000-4-6</w:t>
            </w:r>
          </w:p>
          <w:p>
            <w:pPr>
              <w:autoSpaceDE w:val="0"/>
              <w:autoSpaceDN w:val="0"/>
              <w:adjustRightInd w:val="0"/>
              <w:ind w:firstLine="525" w:firstLineChars="2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Frequency Range：0.15MHz-80MHz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3Vms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电源频率磁场抗扰度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Power frequency magnetic field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IEC61000-4-8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1A/m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20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电压暂降短时中断和电压变化抗扰度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Voltage dips Short interruption and voltage change immunity</w:t>
            </w:r>
          </w:p>
        </w:tc>
        <w:tc>
          <w:tcPr>
            <w:tcW w:w="2035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IEC61000-4-11</w:t>
            </w:r>
          </w:p>
        </w:tc>
        <w:tc>
          <w:tcPr>
            <w:tcW w:w="26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Dips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&gt;95% reduction,0.5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2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35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6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Dips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30% reduction,25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35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6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interruptions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&gt;95% reduction,250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B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*注释Comments：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Criterion A</w:t>
      </w:r>
      <w:r>
        <w:rPr>
          <w:rFonts w:hint="eastAsia" w:ascii="Arial" w:hAnsi="Arial" w:cs="Arial"/>
          <w:kern w:val="0"/>
          <w:sz w:val="18"/>
          <w:szCs w:val="18"/>
        </w:rPr>
        <w:t>：在技术规范内性能正常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Normal performancewithin technical specifications.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Criterion B</w:t>
      </w:r>
      <w:r>
        <w:rPr>
          <w:rFonts w:hint="eastAsia" w:ascii="Arial" w:hAnsi="Arial" w:cs="Arial"/>
          <w:kern w:val="0"/>
          <w:sz w:val="18"/>
          <w:szCs w:val="18"/>
        </w:rPr>
        <w:t>：功能或性能暂时降低或丧失，但能自行恢复</w:t>
      </w: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Temporary reduction or loss of function or performance, but self-recovery.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Microsoft YaHei UI"/>
          <w:sz w:val="16"/>
          <w:szCs w:val="16"/>
        </w:rPr>
      </w:pP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警告：</w:t>
      </w:r>
      <w:r>
        <w:rPr>
          <w:rFonts w:hint="eastAsia" w:ascii="Arial" w:hAnsi="Arial" w:cs="Arial"/>
          <w:kern w:val="0"/>
          <w:sz w:val="18"/>
          <w:szCs w:val="18"/>
        </w:rPr>
        <w:t>在居住环境中，运行此设备可能会造成无线电干扰</w:t>
      </w: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Warning: Operating this device in a residential environment may cause radio interference.</w:t>
      </w:r>
      <w:bookmarkStart w:id="31" w:name="_GoBack"/>
      <w:bookmarkEnd w:id="31"/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>
      <w:pPr>
        <w:pStyle w:val="3"/>
        <w:rPr>
          <w:rFonts w:ascii="Arial" w:hAnsi="Arial" w:cs="Arial"/>
          <w:lang w:val="nl-NL"/>
        </w:rPr>
      </w:pPr>
      <w:bookmarkStart w:id="13" w:name="_Toc29019"/>
      <w:bookmarkStart w:id="14" w:name="_Toc850"/>
      <w:bookmarkStart w:id="15" w:name="_Toc28897"/>
      <w:r>
        <w:rPr>
          <w:rFonts w:hint="eastAsia" w:ascii="Arial" w:hAnsi="Arial" w:cs="Arial"/>
          <w:lang w:val="nl-NL"/>
        </w:rPr>
        <w:t>2</w:t>
      </w:r>
      <w:r>
        <w:rPr>
          <w:rFonts w:ascii="Arial" w:hAnsi="Arial" w:cs="Arial"/>
          <w:lang w:val="nl-NL"/>
        </w:rPr>
        <w:t>-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  <w:lang w:val="nl-NL"/>
        </w:rPr>
        <w:t>可靠性 Reliability</w:t>
      </w:r>
      <w:bookmarkEnd w:id="13"/>
      <w:bookmarkEnd w:id="14"/>
      <w:bookmarkEnd w:id="15"/>
    </w:p>
    <w:p>
      <w:pPr>
        <w:rPr>
          <w:lang w:val="nl-NL"/>
        </w:rPr>
      </w:pPr>
    </w:p>
    <w:p>
      <w:pPr>
        <w:autoSpaceDE w:val="0"/>
        <w:autoSpaceDN w:val="0"/>
        <w:adjustRightInd w:val="0"/>
        <w:ind w:left="-216" w:leftChars="-103" w:firstLine="314" w:firstLineChars="149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Arial" w:hAnsi="Arial" w:cs="Arial"/>
          <w:b/>
          <w:kern w:val="0"/>
          <w:szCs w:val="21"/>
        </w:rPr>
        <w:t>电源老化 Burn-in test</w:t>
      </w:r>
    </w:p>
    <w:p>
      <w:pPr>
        <w:autoSpaceDE w:val="0"/>
        <w:autoSpaceDN w:val="0"/>
        <w:adjustRightInd w:val="0"/>
        <w:ind w:left="-2" w:leftChars="-1" w:firstLine="105" w:firstLineChars="5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kern w:val="0"/>
          <w:szCs w:val="21"/>
        </w:rPr>
        <w:t>电源在输入 230Vac(50Hz) ,满载,温度</w:t>
      </w:r>
      <w:r>
        <w:rPr>
          <w:rFonts w:ascii="Arial" w:hAnsi="Arial" w:cs="Arial"/>
          <w:szCs w:val="21"/>
        </w:rPr>
        <w:t>40</w:t>
      </w:r>
      <w:r>
        <w:rPr>
          <w:rFonts w:hint="eastAsia" w:ascii="Dotum" w:hAnsi="Dotum" w:eastAsia="Dotum"/>
        </w:rPr>
        <w:t>±5</w:t>
      </w:r>
      <w:r>
        <w:rPr>
          <w:rFonts w:ascii="Arial" w:hAnsi="Arial" w:cs="Arial"/>
          <w:szCs w:val="21"/>
        </w:rPr>
        <w:t>℃条件下老化测试.</w:t>
      </w:r>
    </w:p>
    <w:p>
      <w:pPr>
        <w:autoSpaceDE w:val="0"/>
        <w:autoSpaceDN w:val="0"/>
        <w:adjustRightInd w:val="0"/>
        <w:ind w:left="101" w:leftChars="28" w:hanging="42" w:hangingChars="20"/>
        <w:jc w:val="left"/>
        <w:rPr>
          <w:rFonts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The power supply is subjected to burn-in test at input 230Vac(50Hz), full load and temperature of 40±5℃.</w:t>
      </w:r>
    </w:p>
    <w:p>
      <w:pPr>
        <w:autoSpaceDE w:val="0"/>
        <w:autoSpaceDN w:val="0"/>
        <w:adjustRightInd w:val="0"/>
        <w:ind w:left="101" w:leftChars="28" w:hanging="42" w:hangingChars="20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平均无故障时间</w:t>
      </w:r>
      <w:r>
        <w:rPr>
          <w:rFonts w:ascii="Arial" w:hAnsi="Arial" w:cs="Arial"/>
          <w:b/>
          <w:kern w:val="0"/>
          <w:szCs w:val="21"/>
        </w:rPr>
        <w:t>MTBF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200</w:t>
      </w:r>
      <w:r>
        <w:rPr>
          <w:rFonts w:hint="eastAsia" w:ascii="Arial" w:hAnsi="Arial" w:cs="Arial"/>
          <w:kern w:val="0"/>
          <w:szCs w:val="21"/>
        </w:rPr>
        <w:t>k小时 hour（MIL-HDBK-217F, 25℃）</w:t>
      </w:r>
    </w:p>
    <w:p>
      <w:pPr>
        <w:autoSpaceDE w:val="0"/>
        <w:autoSpaceDN w:val="0"/>
        <w:adjustRightInd w:val="0"/>
        <w:ind w:left="-214" w:leftChars="-102" w:firstLine="210" w:firstLineChars="100"/>
        <w:jc w:val="left"/>
        <w:rPr>
          <w:rFonts w:ascii="Arial" w:hAnsi="Arial" w:cs="Arial"/>
          <w:kern w:val="0"/>
          <w:szCs w:val="21"/>
        </w:rPr>
      </w:pPr>
    </w:p>
    <w:p>
      <w:pPr>
        <w:pStyle w:val="2"/>
        <w:rPr>
          <w:rFonts w:ascii="Arial" w:hAnsi="Arial" w:cs="Arial"/>
        </w:rPr>
      </w:pPr>
      <w:bookmarkStart w:id="16" w:name="_Toc11086"/>
      <w:bookmarkStart w:id="17" w:name="_Toc16553"/>
      <w:bookmarkStart w:id="18" w:name="_Toc246134268"/>
      <w:r>
        <w:rPr>
          <w:rFonts w:hint="eastAsia" w:ascii="Arial" w:hAnsi="Arial" w:cs="Arial"/>
        </w:rPr>
        <w:t>3</w:t>
      </w:r>
      <w:r>
        <w:rPr>
          <w:rFonts w:ascii="Arial" w:hAnsi="Arial" w:cs="Arial"/>
        </w:rPr>
        <w:t>.环境要求 Environment Requirement</w:t>
      </w:r>
      <w:bookmarkEnd w:id="16"/>
      <w:bookmarkEnd w:id="17"/>
      <w:bookmarkEnd w:id="18"/>
    </w:p>
    <w:p>
      <w:pPr>
        <w:rPr>
          <w:rFonts w:ascii="Arial" w:hAnsi="Arial" w:cs="Arial"/>
        </w:rPr>
      </w:pPr>
    </w:p>
    <w:tbl>
      <w:tblPr>
        <w:tblStyle w:val="19"/>
        <w:tblW w:w="10139" w:type="dxa"/>
        <w:tblInd w:w="-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20"/>
        <w:gridCol w:w="900"/>
        <w:gridCol w:w="1080"/>
        <w:gridCol w:w="90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72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108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典型值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486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备注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  <w:szCs w:val="21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67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温度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Temperature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℃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-30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70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工作温度Operation Temperature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(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-20摄氏度可在输入电压范围内启动，-30摄氏度可在230V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ac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启动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The power supply can be started at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-20℃ within </w:t>
            </w:r>
            <w:r>
              <w:rPr>
                <w:rFonts w:hint="eastAsia" w:ascii="Arial" w:hAnsi="Arial" w:cs="Arial"/>
                <w:sz w:val="18"/>
                <w:szCs w:val="18"/>
              </w:rPr>
              <w:t>the input voltage range, and be started at -30℃,230Vac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参照负载降额曲线</w:t>
            </w:r>
            <w:r>
              <w:rPr>
                <w:rFonts w:hint="eastAsia" w:ascii="Arial" w:hAnsi="Arial" w:cs="Arial"/>
                <w:kern w:val="0"/>
                <w:szCs w:val="21"/>
              </w:rPr>
              <w:t>R</w:t>
            </w:r>
            <w:r>
              <w:rPr>
                <w:rFonts w:ascii="Arial" w:hAnsi="Arial" w:cs="Arial"/>
                <w:kern w:val="0"/>
                <w:szCs w:val="21"/>
              </w:rPr>
              <w:t xml:space="preserve">efer to </w:t>
            </w:r>
            <w:r>
              <w:rPr>
                <w:rFonts w:hint="eastAsia" w:ascii="Arial" w:hAnsi="Arial" w:cs="Arial"/>
                <w:kern w:val="0"/>
                <w:szCs w:val="21"/>
              </w:rPr>
              <w:t>d</w:t>
            </w:r>
            <w:r>
              <w:rPr>
                <w:rFonts w:ascii="Arial" w:hAnsi="Arial" w:cs="Arial"/>
                <w:kern w:val="0"/>
                <w:szCs w:val="21"/>
              </w:rPr>
              <w:t>erating curv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7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-40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80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rPr>
                <w:rFonts w:hint="eastAsia" w:ascii="宋体" w:hAnsi="宋体"/>
              </w:rPr>
              <w:t>贮藏温度</w:t>
            </w:r>
            <w:r>
              <w:rPr>
                <w:rFonts w:hint="eastAsia" w:ascii="Dotum" w:hAnsi="Dotum" w:eastAsia="Dotum"/>
              </w:rPr>
              <w:t>Storage Temperature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7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相对湿度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Relative humidity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5</w:t>
            </w:r>
            <w:r>
              <w:rPr>
                <w:rFonts w:hint="eastAsia" w:ascii="Dotum" w:hAnsi="Dotum" w:eastAsia="Dotum"/>
                <w:kern w:val="0"/>
              </w:rPr>
              <w:t>%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RH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9</w:t>
            </w:r>
            <w:r>
              <w:rPr>
                <w:rFonts w:hint="eastAsia" w:ascii="Dotum" w:hAnsi="Dotum"/>
                <w:kern w:val="0"/>
              </w:rPr>
              <w:t>5</w:t>
            </w:r>
            <w:r>
              <w:rPr>
                <w:rFonts w:hint="eastAsia" w:ascii="Dotum" w:hAnsi="Dotum" w:eastAsia="Dotum"/>
                <w:kern w:val="0"/>
              </w:rPr>
              <w:t>%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Dotum" w:hAnsi="Dotum" w:eastAsia="Dotum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工作湿度</w:t>
            </w:r>
            <w:r>
              <w:rPr>
                <w:rFonts w:hint="eastAsia" w:ascii="Dotum" w:hAnsi="Dotum" w:eastAsia="Dotum"/>
                <w:kern w:val="0"/>
              </w:rPr>
              <w:t>Operation Humidity</w:t>
            </w:r>
          </w:p>
          <w:p>
            <w:pPr>
              <w:autoSpaceDE w:val="0"/>
              <w:autoSpaceDN w:val="0"/>
              <w:adjustRightInd w:val="0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</w:rPr>
              <w:t>无凝露 Without Condensation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7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5</w:t>
            </w:r>
            <w:r>
              <w:rPr>
                <w:rFonts w:hint="eastAsia" w:ascii="Dotum" w:hAnsi="Dotum" w:eastAsia="Dotum"/>
                <w:kern w:val="0"/>
              </w:rPr>
              <w:t>%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RH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95%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Dotum" w:hAnsi="Dotum" w:eastAsia="Dotum"/>
              </w:rPr>
            </w:pPr>
            <w:r>
              <w:rPr>
                <w:rFonts w:hint="eastAsia" w:ascii="宋体" w:hAnsi="宋体"/>
              </w:rPr>
              <w:t>贮藏</w:t>
            </w:r>
            <w:r>
              <w:rPr>
                <w:rFonts w:hint="eastAsia" w:ascii="宋体" w:hAnsi="宋体"/>
                <w:kern w:val="0"/>
              </w:rPr>
              <w:t>湿度</w:t>
            </w:r>
            <w:r>
              <w:rPr>
                <w:rFonts w:hint="eastAsia" w:ascii="Dotum" w:hAnsi="Dotum" w:eastAsia="Dotum"/>
              </w:rPr>
              <w:t>Storage Humidity</w:t>
            </w:r>
          </w:p>
          <w:p>
            <w:pPr>
              <w:autoSpaceDE w:val="0"/>
              <w:autoSpaceDN w:val="0"/>
              <w:adjustRightInd w:val="0"/>
              <w:rPr>
                <w:rFonts w:ascii="Dotum" w:hAnsi="Dotum" w:eastAsia="Dotum"/>
              </w:rPr>
            </w:pPr>
            <w:r>
              <w:rPr>
                <w:rFonts w:hint="eastAsia" w:ascii="Dotum" w:hAnsi="Dotum"/>
              </w:rPr>
              <w:t>无凝露 Without Condensation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冷却方式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Cooling Mode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eastAsia="zh-CN"/>
              </w:rPr>
              <w:t>温控风扇冷却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</w:rPr>
              <w:t>Cooling by temperature-control fan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振动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Vibration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10~500Hz</w:t>
            </w:r>
            <w:r>
              <w:rPr>
                <w:rFonts w:hint="eastAsia" w:ascii="Arial" w:hAnsi="Arial" w:cs="Arial"/>
                <w:szCs w:val="21"/>
              </w:rPr>
              <w:t>，5</w:t>
            </w:r>
            <w:r>
              <w:rPr>
                <w:rFonts w:ascii="Arial" w:hAnsi="Arial" w:cs="Arial"/>
                <w:szCs w:val="21"/>
              </w:rPr>
              <w:t>G 10</w:t>
            </w:r>
            <w:r>
              <w:rPr>
                <w:rFonts w:hint="eastAsia" w:ascii="Arial" w:hAnsi="Arial" w:cs="Arial"/>
                <w:szCs w:val="21"/>
              </w:rPr>
              <w:t>分钟</w:t>
            </w:r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hint="eastAsia" w:ascii="Arial" w:hAnsi="Arial" w:cs="Arial"/>
                <w:szCs w:val="21"/>
              </w:rPr>
              <w:t>周期，</w:t>
            </w:r>
            <w:r>
              <w:rPr>
                <w:rFonts w:ascii="Arial" w:hAnsi="Arial" w:cs="Arial"/>
                <w:szCs w:val="21"/>
              </w:rPr>
              <w:t>X</w:t>
            </w:r>
            <w:r>
              <w:rPr>
                <w:rFonts w:hint="eastAsia"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Y</w:t>
            </w:r>
            <w:r>
              <w:rPr>
                <w:rFonts w:hint="eastAsia"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Z</w:t>
            </w:r>
            <w:r>
              <w:rPr>
                <w:rFonts w:hint="eastAsia" w:ascii="Arial" w:hAnsi="Arial" w:cs="Arial"/>
                <w:szCs w:val="21"/>
              </w:rPr>
              <w:t>轴各</w:t>
            </w:r>
            <w:r>
              <w:rPr>
                <w:rFonts w:ascii="Arial" w:hAnsi="Arial" w:cs="Arial"/>
                <w:szCs w:val="21"/>
              </w:rPr>
              <w:t>60</w:t>
            </w:r>
            <w:r>
              <w:rPr>
                <w:rFonts w:hint="eastAsia" w:ascii="Arial" w:hAnsi="Arial" w:cs="Arial"/>
                <w:szCs w:val="21"/>
              </w:rPr>
              <w:t>分钟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10~500Hz</w:t>
            </w:r>
            <w:r>
              <w:rPr>
                <w:rFonts w:hint="eastAsia" w:ascii="Arial" w:hAnsi="Arial" w:cs="Arial"/>
                <w:szCs w:val="21"/>
              </w:rPr>
              <w:t>，5</w:t>
            </w:r>
            <w:r>
              <w:rPr>
                <w:rFonts w:ascii="Arial" w:hAnsi="Arial" w:cs="Arial"/>
                <w:szCs w:val="21"/>
              </w:rPr>
              <w:t>G 10min/ 1cycle,period for 60 min each along X,Y,Z axes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海拔高度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Altitude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highlight w:val="none"/>
              </w:rPr>
              <w:t>≤5000m</w:t>
            </w:r>
            <w:r>
              <w:rPr>
                <w:rFonts w:hint="eastAsia" w:ascii="Arial" w:hAnsi="Arial" w:cs="Arial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参照备注1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Refer to 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N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ote 1</w:t>
            </w:r>
            <w:r>
              <w:rPr>
                <w:rFonts w:hint="eastAsia" w:ascii="Arial" w:hAnsi="Arial" w:cs="Arial"/>
                <w:szCs w:val="21"/>
                <w:highlight w:val="none"/>
                <w:lang w:val="en-US" w:eastAsia="zh-CN"/>
              </w:rPr>
              <w:t>)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备</w:t>
      </w:r>
      <w:r>
        <w:rPr>
          <w:rFonts w:ascii="Arial" w:hAnsi="Arial" w:cs="Arial"/>
          <w:color w:val="000000"/>
          <w:kern w:val="0"/>
          <w:sz w:val="18"/>
          <w:szCs w:val="18"/>
        </w:rPr>
        <w:t>注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Note</w:t>
      </w:r>
      <w:r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>:当操作海拔高于2000米（6500ft）时，操作环温需调降5摄氏度/1000米。</w:t>
      </w:r>
    </w:p>
    <w:p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 xml:space="preserve">:When the operating altitude is higher than 2000m(6500ft),the operating ambient 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360" w:firstLineChars="20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 xml:space="preserve">temperature should be lowered by 5℃/1000m. 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420" w:firstLineChars="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Arial" w:hAnsi="Arial" w:cs="Arial"/>
          <w:color w:val="000000"/>
          <w:kern w:val="0"/>
          <w:lang w:val="en-US" w:eastAsia="zh-CN"/>
        </w:rPr>
      </w:pPr>
    </w:p>
    <w:p>
      <w:pPr>
        <w:pStyle w:val="2"/>
        <w:rPr>
          <w:rFonts w:ascii="Arial" w:hAnsi="Arial" w:cs="Arial"/>
        </w:rPr>
      </w:pPr>
      <w:bookmarkStart w:id="19" w:name="_Toc246134269"/>
      <w:bookmarkStart w:id="20" w:name="_Toc24993"/>
      <w:bookmarkStart w:id="21" w:name="_Toc25353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机械规格 Mechanism Specification</w:t>
      </w:r>
      <w:bookmarkEnd w:id="19"/>
      <w:bookmarkEnd w:id="20"/>
      <w:bookmarkEnd w:id="21"/>
    </w:p>
    <w:p/>
    <w:p>
      <w:pPr>
        <w:pStyle w:val="3"/>
        <w:rPr>
          <w:rFonts w:ascii="Arial" w:hAnsi="Arial" w:cs="Arial"/>
        </w:rPr>
      </w:pPr>
      <w:bookmarkStart w:id="22" w:name="_Toc7087"/>
      <w:bookmarkStart w:id="23" w:name="_Toc29190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-1 产品尺寸 Product Dimension</w:t>
      </w:r>
      <w:bookmarkEnd w:id="22"/>
      <w:bookmarkEnd w:id="23"/>
    </w:p>
    <w:p/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Cs w:val="21"/>
        </w:rPr>
        <w:t>长</w:t>
      </w:r>
      <w:r>
        <w:rPr>
          <w:rFonts w:hint="eastAsia" w:ascii="Arial" w:hAnsi="Arial" w:cs="Arial"/>
          <w:kern w:val="0"/>
          <w:szCs w:val="21"/>
        </w:rPr>
        <w:t>215</w:t>
      </w:r>
      <w:r>
        <w:rPr>
          <w:rFonts w:ascii="Arial" w:hAnsi="Arial" w:cs="Arial"/>
          <w:kern w:val="0"/>
          <w:szCs w:val="21"/>
        </w:rPr>
        <w:t>毫米*宽</w:t>
      </w:r>
      <w:r>
        <w:rPr>
          <w:rFonts w:hint="eastAsia" w:ascii="Arial" w:hAnsi="Arial" w:cs="Arial"/>
          <w:kern w:val="0"/>
          <w:szCs w:val="21"/>
        </w:rPr>
        <w:t>115</w:t>
      </w:r>
      <w:r>
        <w:rPr>
          <w:rFonts w:ascii="Arial" w:hAnsi="Arial" w:cs="Arial"/>
          <w:kern w:val="0"/>
          <w:szCs w:val="21"/>
        </w:rPr>
        <w:t>毫米*</w:t>
      </w:r>
      <w:r>
        <w:rPr>
          <w:rFonts w:hint="eastAsia" w:ascii="Arial" w:hAnsi="Arial" w:cs="Arial"/>
          <w:kern w:val="0"/>
          <w:szCs w:val="21"/>
        </w:rPr>
        <w:t>高30</w:t>
      </w:r>
      <w:r>
        <w:rPr>
          <w:rFonts w:ascii="Arial" w:hAnsi="Arial" w:cs="Arial"/>
          <w:kern w:val="0"/>
          <w:szCs w:val="21"/>
        </w:rPr>
        <w:t>毫米</w:t>
      </w:r>
      <w:r>
        <w:rPr>
          <w:rFonts w:ascii="Arial" w:hAnsi="Arial" w:cs="Arial"/>
          <w:kern w:val="0"/>
          <w:sz w:val="20"/>
        </w:rPr>
        <w:t>; L</w:t>
      </w:r>
      <w:r>
        <w:rPr>
          <w:rFonts w:hint="eastAsia" w:ascii="Arial" w:hAnsi="Arial" w:cs="Arial"/>
          <w:kern w:val="0"/>
          <w:sz w:val="20"/>
        </w:rPr>
        <w:t>215</w:t>
      </w:r>
      <w:r>
        <w:rPr>
          <w:rFonts w:ascii="Arial" w:hAnsi="Arial" w:cs="Arial"/>
          <w:kern w:val="0"/>
          <w:sz w:val="20"/>
        </w:rPr>
        <w:t>mm * W</w:t>
      </w:r>
      <w:r>
        <w:rPr>
          <w:rFonts w:hint="eastAsia" w:ascii="Arial" w:hAnsi="Arial" w:cs="Arial"/>
          <w:kern w:val="0"/>
          <w:sz w:val="20"/>
        </w:rPr>
        <w:t>115</w:t>
      </w:r>
      <w:r>
        <w:rPr>
          <w:rFonts w:ascii="Arial" w:hAnsi="Arial" w:cs="Arial"/>
          <w:kern w:val="0"/>
          <w:sz w:val="20"/>
        </w:rPr>
        <w:t>mm * H</w:t>
      </w:r>
      <w:r>
        <w:rPr>
          <w:rFonts w:hint="eastAsia" w:ascii="Arial" w:hAnsi="Arial" w:cs="Arial"/>
          <w:kern w:val="0"/>
          <w:sz w:val="20"/>
        </w:rPr>
        <w:t>30</w:t>
      </w:r>
      <w:r>
        <w:rPr>
          <w:rFonts w:ascii="Arial" w:hAnsi="Arial" w:cs="Arial"/>
          <w:kern w:val="0"/>
          <w:sz w:val="20"/>
        </w:rPr>
        <w:t>mm 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FF"/>
          <w:kern w:val="0"/>
        </w:rPr>
      </w:pPr>
    </w:p>
    <w:p>
      <w:pPr>
        <w:pStyle w:val="3"/>
        <w:rPr>
          <w:rFonts w:hint="eastAsia" w:ascii="Arial" w:hAnsi="Arial" w:eastAsia="宋体" w:cs="Arial"/>
          <w:lang w:val="en-US" w:eastAsia="zh-CN"/>
        </w:rPr>
      </w:pPr>
      <w:bookmarkStart w:id="24" w:name="_Toc8440"/>
      <w:bookmarkStart w:id="25" w:name="_Toc20305"/>
      <w:bookmarkStart w:id="26" w:name="_Toc10868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-2 产品重量 Product Weight</w:t>
      </w:r>
      <w:bookmarkEnd w:id="24"/>
      <w:bookmarkEnd w:id="25"/>
      <w:bookmarkEnd w:id="26"/>
      <w:r>
        <w:rPr>
          <w:rFonts w:hint="eastAsia" w:ascii="Arial" w:hAnsi="Arial" w:cs="Arial"/>
          <w:lang w:val="en-US" w:eastAsia="zh-CN"/>
        </w:rPr>
        <w:t xml:space="preserve"> </w:t>
      </w:r>
    </w:p>
    <w:p/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重量</w:t>
      </w:r>
      <w:r>
        <w:rPr>
          <w:rFonts w:ascii="Arial" w:hAnsi="Arial" w:cs="Arial"/>
          <w:kern w:val="0"/>
          <w:szCs w:val="21"/>
        </w:rPr>
        <w:t>Weight：</w:t>
      </w:r>
      <w:r>
        <w:rPr>
          <w:rFonts w:hint="eastAsia" w:ascii="Arial" w:hAnsi="Arial" w:cs="Arial"/>
          <w:kern w:val="0"/>
          <w:szCs w:val="21"/>
        </w:rPr>
        <w:t>0.7</w:t>
      </w:r>
      <w:r>
        <w:rPr>
          <w:rFonts w:hint="eastAsia" w:ascii="Arial" w:hAnsi="Arial" w:cs="Arial"/>
          <w:kern w:val="0"/>
          <w:szCs w:val="21"/>
          <w:lang w:val="en-US" w:eastAsia="zh-CN"/>
        </w:rPr>
        <w:t>8</w:t>
      </w:r>
      <w:r>
        <w:rPr>
          <w:rFonts w:ascii="Arial" w:hAnsi="Arial" w:cs="Arial"/>
          <w:kern w:val="0"/>
          <w:szCs w:val="21"/>
        </w:rPr>
        <w:t>Kg</w:t>
      </w:r>
      <w:r>
        <w:rPr>
          <w:rFonts w:hint="eastAsia" w:ascii="Arial" w:hAnsi="Arial" w:cs="Arial"/>
          <w:kern w:val="0"/>
          <w:szCs w:val="21"/>
        </w:rPr>
        <w:t>/PCS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kern w:val="0"/>
        </w:rPr>
      </w:pPr>
    </w:p>
    <w:p>
      <w:pPr>
        <w:pStyle w:val="3"/>
        <w:rPr>
          <w:rFonts w:ascii="Arial" w:hAnsi="Arial" w:cs="Arial"/>
        </w:rPr>
      </w:pPr>
      <w:bookmarkStart w:id="27" w:name="_Toc17686"/>
      <w:bookmarkStart w:id="28" w:name="_Toc595"/>
      <w:bookmarkStart w:id="29" w:name="_Toc9461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3</w:t>
      </w:r>
      <w:r>
        <w:rPr>
          <w:rFonts w:ascii="Arial" w:hAnsi="Arial" w:cs="Arial"/>
        </w:rPr>
        <w:t>产品装配示意图 Product Assembly</w:t>
      </w:r>
      <w:bookmarkEnd w:id="27"/>
      <w:bookmarkEnd w:id="28"/>
      <w:bookmarkEnd w:id="29"/>
    </w:p>
    <w:p>
      <w:pPr>
        <w:jc w:val="center"/>
      </w:pPr>
      <w:r>
        <w:drawing>
          <wp:inline distT="0" distB="0" distL="114300" distR="114300">
            <wp:extent cx="4867910" cy="7200265"/>
            <wp:effectExtent l="0" t="0" r="889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791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ascii="Arial" w:hAnsi="Arial" w:cs="Arial"/>
          <w:color w:val="0000FF"/>
          <w:kern w:val="0"/>
        </w:rPr>
      </w:pPr>
    </w:p>
    <w:p>
      <w:pPr>
        <w:rPr>
          <w:rFonts w:ascii="Arial" w:hAnsi="Arial" w:cs="Arial"/>
          <w:color w:val="0000FF"/>
          <w:kern w:val="0"/>
        </w:rPr>
      </w:pPr>
    </w:p>
    <w:p>
      <w:pPr>
        <w:rPr>
          <w:rFonts w:ascii="Arial" w:hAnsi="Arial" w:cs="Arial"/>
          <w:color w:val="0000FF"/>
          <w:kern w:val="0"/>
        </w:rPr>
      </w:pPr>
    </w:p>
    <w:p>
      <w:pPr>
        <w:rPr>
          <w:rFonts w:ascii="Arial" w:hAnsi="Arial" w:cs="Arial"/>
          <w:color w:val="0000FF"/>
          <w:kern w:val="0"/>
        </w:rPr>
      </w:pPr>
    </w:p>
    <w:p>
      <w:pPr>
        <w:pStyle w:val="3"/>
        <w:rPr>
          <w:rFonts w:ascii="Arial" w:hAnsi="Arial" w:cs="Arial"/>
          <w:szCs w:val="22"/>
        </w:rPr>
      </w:pPr>
      <w:bookmarkStart w:id="30" w:name="_Toc14288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4放置</w:t>
      </w:r>
      <w:r>
        <w:rPr>
          <w:rFonts w:ascii="Arial" w:hAnsi="Arial" w:cs="Arial"/>
        </w:rPr>
        <w:t>示意图</w:t>
      </w:r>
      <w:r>
        <w:rPr>
          <w:rFonts w:ascii="Arial" w:hAnsi="Arial" w:cs="Arial"/>
          <w:szCs w:val="22"/>
        </w:rPr>
        <w:t>Standard Mounting</w:t>
      </w:r>
      <w:bookmarkEnd w:id="30"/>
    </w:p>
    <w:p>
      <w:pPr>
        <w:rPr>
          <w:rFonts w:ascii="Arial" w:hAnsi="Arial" w:cs="Arial"/>
          <w:color w:val="0000FF"/>
          <w:kern w:val="0"/>
        </w:rPr>
      </w:pPr>
    </w:p>
    <w:p>
      <w:pPr>
        <w:rPr>
          <w:rFonts w:ascii="Arial" w:hAnsi="Arial" w:cs="Arial"/>
          <w:color w:val="0000FF"/>
          <w:kern w:val="0"/>
        </w:rPr>
      </w:pPr>
      <w:r>
        <w:rPr>
          <w:b/>
          <w:sz w:val="24"/>
          <w:szCs w:val="24"/>
        </w:rPr>
        <w:drawing>
          <wp:inline distT="0" distB="0" distL="114300" distR="114300">
            <wp:extent cx="5895975" cy="18002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color w:val="0000FF"/>
          <w:kern w:val="0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  <w:lang w:val="en-US" w:eastAsia="zh-CN"/>
        </w:rPr>
        <w:t>5</w:t>
      </w:r>
      <w:r>
        <w:rPr>
          <w:rFonts w:hint="eastAsia" w:ascii="Arial" w:hAnsi="Arial" w:cs="Arial"/>
        </w:rPr>
        <w:t>降额曲线Derating Curve</w:t>
      </w:r>
    </w:p>
    <w:p>
      <w:pPr>
        <w:rPr>
          <w:rFonts w:ascii="Arial" w:hAnsi="Arial" w:cs="Arial"/>
          <w:color w:val="0000FF"/>
          <w:kern w:val="0"/>
        </w:rPr>
      </w:pPr>
    </w:p>
    <w:p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183515</wp:posOffset>
            </wp:positionV>
            <wp:extent cx="2893060" cy="2245995"/>
            <wp:effectExtent l="0" t="0" r="2540" b="1905"/>
            <wp:wrapTopAndBottom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459740</wp:posOffset>
            </wp:positionH>
            <wp:positionV relativeFrom="page">
              <wp:posOffset>3947160</wp:posOffset>
            </wp:positionV>
            <wp:extent cx="2305050" cy="1991995"/>
            <wp:effectExtent l="0" t="0" r="0" b="8255"/>
            <wp:wrapSquare wrapText="bothSides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sectPr>
      <w:headerReference r:id="rId6" w:type="default"/>
      <w:footerReference r:id="rId7" w:type="default"/>
      <w:pgSz w:w="12240" w:h="15840"/>
      <w:pgMar w:top="1092" w:right="1260" w:bottom="0" w:left="1259" w:header="777" w:footer="737" w:gutter="0"/>
      <w:pgBorders w:offsetFrom="page">
        <w:top w:val="thickThinLargeGap" w:color="0000FF" w:sz="18" w:space="31"/>
        <w:left w:val="thickThinLargeGap" w:color="0000FF" w:sz="18" w:space="31"/>
        <w:bottom w:val="thickThinLargeGap" w:color="0000FF" w:sz="18" w:space="31"/>
        <w:right w:val="thickThinLargeGap" w:color="0000FF" w:sz="18" w:space="31"/>
      </w:pgBorders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680" w:firstLineChars="1950"/>
      <w:rPr>
        <w:rFonts w:ascii="Dotum" w:hAnsi="Dotum"/>
        <w:sz w:val="24"/>
      </w:rPr>
    </w:pPr>
    <w:r>
      <w:rPr>
        <w:rFonts w:ascii="Dotum" w:hAnsi="Dotum"/>
        <w:sz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680" w:firstLineChars="1950"/>
      <w:rPr>
        <w:rFonts w:ascii="Dotum" w:hAnsi="Dotum"/>
        <w:sz w:val="24"/>
      </w:rPr>
    </w:pPr>
    <w:r>
      <w:rPr>
        <w:rFonts w:ascii="Dotum" w:hAnsi="Dotum"/>
        <w:sz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3062605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1.1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6EtUd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/7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6" w:space="0"/>
      </w:pBdr>
      <w:jc w:val="both"/>
      <w:rPr>
        <w:rFonts w:ascii="宋体" w:hAnsi="宋体"/>
      </w:rPr>
    </w:pPr>
  </w:p>
  <w:p>
    <w:pPr>
      <w:pStyle w:val="12"/>
      <w:pBdr>
        <w:bottom w:val="single" w:color="auto" w:sz="6" w:space="0"/>
      </w:pBdr>
      <w:jc w:val="both"/>
      <w:rPr>
        <w:rFonts w:ascii="DotumChe" w:hAnsi="DotumChe"/>
        <w:sz w:val="15"/>
      </w:rPr>
    </w:pPr>
    <w:r>
      <w:rPr>
        <w:color w:val="761283"/>
      </w:rPr>
      <w:drawing>
        <wp:inline distT="0" distB="0" distL="114300" distR="114300">
          <wp:extent cx="2447925" cy="333375"/>
          <wp:effectExtent l="0" t="0" r="9525" b="9525"/>
          <wp:docPr id="8" name="图片 1" descr="中英文组合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中英文组合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7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6" w:space="2"/>
      </w:pBdr>
      <w:jc w:val="both"/>
      <w:rPr>
        <w:rFonts w:ascii="DotumChe" w:hAnsi="DotumChe" w:eastAsia="DotumChe"/>
        <w:sz w:val="15"/>
      </w:rPr>
    </w:pPr>
    <w:r>
      <w:rPr>
        <w:color w:val="761283"/>
      </w:rPr>
      <w:drawing>
        <wp:inline distT="0" distB="0" distL="114300" distR="114300">
          <wp:extent cx="2447925" cy="333375"/>
          <wp:effectExtent l="0" t="0" r="9525" b="9525"/>
          <wp:docPr id="9" name="图片 5" descr="中英文组合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5" descr="中英文组合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7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EFA39"/>
    <w:multiLevelType w:val="singleLevel"/>
    <w:tmpl w:val="DCDEFA39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pStyle w:val="28"/>
      <w:lvlText w:val="表%1"/>
      <w:lvlJc w:val="left"/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BCDEFFE"/>
    <w:multiLevelType w:val="singleLevel"/>
    <w:tmpl w:val="1BCDEFFE"/>
    <w:lvl w:ilvl="0" w:tentative="0">
      <w:start w:val="2"/>
      <w:numFmt w:val="decimal"/>
      <w:suff w:val="space"/>
      <w:lvlText w:val="%1）"/>
      <w:lvlJc w:val="left"/>
    </w:lvl>
  </w:abstractNum>
  <w:abstractNum w:abstractNumId="3">
    <w:nsid w:val="2D103B54"/>
    <w:multiLevelType w:val="singleLevel"/>
    <w:tmpl w:val="2D103B54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5A5857AB"/>
    <w:multiLevelType w:val="singleLevel"/>
    <w:tmpl w:val="5A5857AB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MjI3Yzk5OGY5ZjM1MWZhYTcxNzliNDhkMTIyZTgifQ=="/>
  </w:docVars>
  <w:rsids>
    <w:rsidRoot w:val="00172A27"/>
    <w:rsid w:val="00097680"/>
    <w:rsid w:val="0011441B"/>
    <w:rsid w:val="00130887"/>
    <w:rsid w:val="00171841"/>
    <w:rsid w:val="00172A27"/>
    <w:rsid w:val="001F3401"/>
    <w:rsid w:val="00227805"/>
    <w:rsid w:val="002B071C"/>
    <w:rsid w:val="003200F6"/>
    <w:rsid w:val="003339F8"/>
    <w:rsid w:val="003438D7"/>
    <w:rsid w:val="00406157"/>
    <w:rsid w:val="004541D4"/>
    <w:rsid w:val="00507592"/>
    <w:rsid w:val="00543E59"/>
    <w:rsid w:val="006112BC"/>
    <w:rsid w:val="00686A87"/>
    <w:rsid w:val="0074056C"/>
    <w:rsid w:val="008B49C7"/>
    <w:rsid w:val="008B6137"/>
    <w:rsid w:val="00A40C94"/>
    <w:rsid w:val="00B135DC"/>
    <w:rsid w:val="00B30C64"/>
    <w:rsid w:val="00B57EFC"/>
    <w:rsid w:val="00BB4DD7"/>
    <w:rsid w:val="00BF254A"/>
    <w:rsid w:val="00C041DE"/>
    <w:rsid w:val="00C15A16"/>
    <w:rsid w:val="00D55D6F"/>
    <w:rsid w:val="00D91509"/>
    <w:rsid w:val="00DB6D80"/>
    <w:rsid w:val="00DC089C"/>
    <w:rsid w:val="00EB5BB9"/>
    <w:rsid w:val="00F1356B"/>
    <w:rsid w:val="00F57630"/>
    <w:rsid w:val="00FE00D1"/>
    <w:rsid w:val="020548C7"/>
    <w:rsid w:val="03606D8B"/>
    <w:rsid w:val="04A07874"/>
    <w:rsid w:val="05FB254D"/>
    <w:rsid w:val="079B6211"/>
    <w:rsid w:val="08727407"/>
    <w:rsid w:val="08B12158"/>
    <w:rsid w:val="08E03E98"/>
    <w:rsid w:val="09EA6F07"/>
    <w:rsid w:val="0EB954F1"/>
    <w:rsid w:val="0EE22932"/>
    <w:rsid w:val="0FC33F6C"/>
    <w:rsid w:val="1184162B"/>
    <w:rsid w:val="11915FC2"/>
    <w:rsid w:val="141B6E6E"/>
    <w:rsid w:val="16F2571B"/>
    <w:rsid w:val="174A0997"/>
    <w:rsid w:val="174A36DB"/>
    <w:rsid w:val="18E2593A"/>
    <w:rsid w:val="1AFF4417"/>
    <w:rsid w:val="1D4C7157"/>
    <w:rsid w:val="1FE74261"/>
    <w:rsid w:val="22341696"/>
    <w:rsid w:val="225F3846"/>
    <w:rsid w:val="282525ED"/>
    <w:rsid w:val="283C194C"/>
    <w:rsid w:val="291024C9"/>
    <w:rsid w:val="2B854C17"/>
    <w:rsid w:val="2D3A6CDA"/>
    <w:rsid w:val="2D6362A8"/>
    <w:rsid w:val="2E052E62"/>
    <w:rsid w:val="2F3523A0"/>
    <w:rsid w:val="315C070D"/>
    <w:rsid w:val="318470CD"/>
    <w:rsid w:val="32DE791F"/>
    <w:rsid w:val="32F47B98"/>
    <w:rsid w:val="33372CFB"/>
    <w:rsid w:val="336F0425"/>
    <w:rsid w:val="33C660B8"/>
    <w:rsid w:val="359E6C74"/>
    <w:rsid w:val="36A61BB9"/>
    <w:rsid w:val="36A76F64"/>
    <w:rsid w:val="397807C3"/>
    <w:rsid w:val="39866846"/>
    <w:rsid w:val="3CFD211A"/>
    <w:rsid w:val="3D314C64"/>
    <w:rsid w:val="3E29260F"/>
    <w:rsid w:val="3F346385"/>
    <w:rsid w:val="3F9E51C3"/>
    <w:rsid w:val="40FA4BC6"/>
    <w:rsid w:val="41FA16D6"/>
    <w:rsid w:val="43A00B3D"/>
    <w:rsid w:val="43C55770"/>
    <w:rsid w:val="45185D57"/>
    <w:rsid w:val="47924864"/>
    <w:rsid w:val="48C752CE"/>
    <w:rsid w:val="4B09713A"/>
    <w:rsid w:val="4B5A587B"/>
    <w:rsid w:val="53FA69A7"/>
    <w:rsid w:val="55AE7CCB"/>
    <w:rsid w:val="55D02C71"/>
    <w:rsid w:val="580D6601"/>
    <w:rsid w:val="588A50D9"/>
    <w:rsid w:val="5AE51841"/>
    <w:rsid w:val="5BE026A3"/>
    <w:rsid w:val="5D4A309B"/>
    <w:rsid w:val="5D806583"/>
    <w:rsid w:val="5DD34F15"/>
    <w:rsid w:val="5EC01DA2"/>
    <w:rsid w:val="5EFE3224"/>
    <w:rsid w:val="5FD21B5E"/>
    <w:rsid w:val="62784767"/>
    <w:rsid w:val="631C75CB"/>
    <w:rsid w:val="634C0E4F"/>
    <w:rsid w:val="635218FE"/>
    <w:rsid w:val="668B6DC5"/>
    <w:rsid w:val="66AE4976"/>
    <w:rsid w:val="68205E21"/>
    <w:rsid w:val="6ABE205B"/>
    <w:rsid w:val="6B630195"/>
    <w:rsid w:val="6BEE20E6"/>
    <w:rsid w:val="6BFB3543"/>
    <w:rsid w:val="6D0A4753"/>
    <w:rsid w:val="6F6E5B21"/>
    <w:rsid w:val="705A32F7"/>
    <w:rsid w:val="725F1DF4"/>
    <w:rsid w:val="742D30D9"/>
    <w:rsid w:val="75B160B8"/>
    <w:rsid w:val="766962DF"/>
    <w:rsid w:val="782A3678"/>
    <w:rsid w:val="78A47AC8"/>
    <w:rsid w:val="7BC64537"/>
    <w:rsid w:val="7BF863D5"/>
    <w:rsid w:val="7DD63C33"/>
    <w:rsid w:val="7EAB7A4E"/>
    <w:rsid w:val="7EED7DFE"/>
    <w:rsid w:val="7F940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jc w:val="left"/>
      <w:outlineLvl w:val="0"/>
    </w:pPr>
    <w:rPr>
      <w:b/>
      <w:sz w:val="30"/>
    </w:rPr>
  </w:style>
  <w:style w:type="paragraph" w:styleId="3">
    <w:name w:val="heading 2"/>
    <w:basedOn w:val="1"/>
    <w:next w:val="1"/>
    <w:link w:val="30"/>
    <w:qFormat/>
    <w:uiPriority w:val="0"/>
    <w:pPr>
      <w:keepNext/>
      <w:jc w:val="left"/>
      <w:outlineLvl w:val="1"/>
    </w:pPr>
    <w:rPr>
      <w:b/>
      <w:kern w:val="0"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sz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toc 8"/>
    <w:basedOn w:val="1"/>
    <w:next w:val="1"/>
    <w:qFormat/>
    <w:uiPriority w:val="0"/>
    <w:pPr>
      <w:ind w:left="2940" w:leftChars="1400"/>
    </w:pPr>
  </w:style>
  <w:style w:type="paragraph" w:styleId="10">
    <w:name w:val="Balloon Text"/>
    <w:basedOn w:val="1"/>
    <w:link w:val="3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toc 4"/>
    <w:basedOn w:val="1"/>
    <w:next w:val="1"/>
    <w:qFormat/>
    <w:uiPriority w:val="0"/>
    <w:pPr>
      <w:ind w:left="1260" w:leftChars="600"/>
    </w:pPr>
  </w:style>
  <w:style w:type="paragraph" w:styleId="15">
    <w:name w:val="toc 6"/>
    <w:basedOn w:val="1"/>
    <w:next w:val="1"/>
    <w:qFormat/>
    <w:uiPriority w:val="0"/>
    <w:pPr>
      <w:ind w:left="2100" w:leftChars="1000"/>
    </w:pPr>
  </w:style>
  <w:style w:type="paragraph" w:styleId="1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7">
    <w:name w:val="toc 2"/>
    <w:basedOn w:val="1"/>
    <w:next w:val="1"/>
    <w:qFormat/>
    <w:uiPriority w:val="39"/>
    <w:pPr>
      <w:ind w:left="420" w:leftChars="200"/>
    </w:pPr>
  </w:style>
  <w:style w:type="paragraph" w:styleId="18">
    <w:name w:val="toc 9"/>
    <w:basedOn w:val="1"/>
    <w:next w:val="1"/>
    <w:qFormat/>
    <w:uiPriority w:val="0"/>
    <w:pPr>
      <w:ind w:left="3360" w:leftChars="1600"/>
    </w:pPr>
  </w:style>
  <w:style w:type="character" w:styleId="21">
    <w:name w:val="page number"/>
    <w:basedOn w:val="20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paragraph" w:customStyle="1" w:styleId="24">
    <w:name w:val="列出段落1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6">
    <w:name w:val="缺省文本"/>
    <w:basedOn w:val="1"/>
    <w:qFormat/>
    <w:uiPriority w:val="0"/>
    <w:pPr>
      <w:spacing w:line="360" w:lineRule="auto"/>
    </w:pPr>
  </w:style>
  <w:style w:type="paragraph" w:customStyle="1" w:styleId="27">
    <w:name w:val="Char Char1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8">
    <w:name w:val="表号"/>
    <w:basedOn w:val="1"/>
    <w:qFormat/>
    <w:uiPriority w:val="0"/>
    <w:pPr>
      <w:keepLines/>
      <w:numPr>
        <w:ilvl w:val="0"/>
        <w:numId w:val="1"/>
      </w:numPr>
      <w:jc w:val="center"/>
    </w:pPr>
    <w:rPr>
      <w:rFonts w:ascii="宋体"/>
    </w:rPr>
  </w:style>
  <w:style w:type="paragraph" w:customStyle="1" w:styleId="29">
    <w:name w:val="样式 编写建议 + 首行缩进:  1.27 字符"/>
    <w:basedOn w:val="1"/>
    <w:qFormat/>
    <w:uiPriority w:val="0"/>
    <w:pPr>
      <w:ind w:firstLine="200" w:firstLineChars="200"/>
    </w:pPr>
    <w:rPr>
      <w:rFonts w:ascii="Arial" w:hAnsi="Arial"/>
      <w:i/>
      <w:color w:val="0000FF"/>
    </w:rPr>
  </w:style>
  <w:style w:type="character" w:customStyle="1" w:styleId="30">
    <w:name w:val="标题 2 Char"/>
    <w:link w:val="3"/>
    <w:qFormat/>
    <w:uiPriority w:val="0"/>
    <w:rPr>
      <w:rFonts w:ascii="Times New Roman" w:hAnsi="Times New Roman" w:eastAsia="宋体"/>
      <w:b/>
      <w:sz w:val="24"/>
    </w:rPr>
  </w:style>
  <w:style w:type="character" w:customStyle="1" w:styleId="31">
    <w:name w:val="标题 1 Char"/>
    <w:link w:val="2"/>
    <w:qFormat/>
    <w:uiPriority w:val="0"/>
    <w:rPr>
      <w:b/>
      <w:kern w:val="2"/>
      <w:sz w:val="30"/>
    </w:rPr>
  </w:style>
  <w:style w:type="table" w:customStyle="1" w:styleId="32">
    <w:name w:val="网格表 1 浅色 - 着色 11"/>
    <w:basedOn w:val="19"/>
    <w:qFormat/>
    <w:uiPriority w:val="46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sz="12" w:space="0"/>
        </w:tcBorders>
      </w:tcPr>
    </w:tblStylePr>
    <w:tblStylePr w:type="lastRow">
      <w:rPr>
        <w:b/>
        <w:bCs/>
      </w:rPr>
      <w:tcPr>
        <w:tcBorders>
          <w:top w:val="double" w:color="95B3D7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3">
    <w:name w:val="批注框文本 Char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</Company>
  <Pages>10</Pages>
  <Words>2072</Words>
  <Characters>6218</Characters>
  <Lines>54</Lines>
  <Paragraphs>15</Paragraphs>
  <TotalTime>0</TotalTime>
  <ScaleCrop>false</ScaleCrop>
  <LinksUpToDate>false</LinksUpToDate>
  <CharactersWithSpaces>6746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2011-12-23T05:30:00Z</dcterms:created>
  <dc:creator>ECU electronics industrial co., LTD</dc:creator>
  <cp:lastModifiedBy>足</cp:lastModifiedBy>
  <cp:lastPrinted>2025-03-21T07:54:00Z</cp:lastPrinted>
  <dcterms:modified xsi:type="dcterms:W3CDTF">2025-08-12T05:52:20Z</dcterms:modified>
  <dc:subject>EWP-100-24V</dc:subject>
  <dc:title>Products specification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KSOTemplateDocerSaveRecord">
    <vt:lpwstr>eyJoZGlkIjoiN2YzNjBkOTgyNWQ1YTMxYzM3MzMwNWFiODNmOWIzYWMifQ==</vt:lpwstr>
  </property>
  <property fmtid="{D5CDD505-2E9C-101B-9397-08002B2CF9AE}" pid="4" name="ICV">
    <vt:lpwstr>90AFD2023A3C49C293ED1BB9D3B8A10A_13</vt:lpwstr>
  </property>
</Properties>
</file>